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采购污水排口流量在线监测设备</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项目名称：</w:t>
      </w:r>
      <w:r>
        <w:rPr>
          <w:rFonts w:hint="eastAsia" w:ascii="国标宋体" w:hAnsi="国标宋体" w:eastAsia="国标宋体" w:cs="国标宋体"/>
          <w:sz w:val="28"/>
          <w:szCs w:val="28"/>
          <w:lang w:val="en-US" w:eastAsia="zh-CN"/>
        </w:rPr>
        <w:t>污水排口流量在线监测设备采购。</w:t>
      </w:r>
    </w:p>
    <w:tbl>
      <w:tblPr>
        <w:tblStyle w:val="15"/>
        <w:tblW w:w="81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45"/>
        <w:gridCol w:w="2175"/>
        <w:gridCol w:w="735"/>
        <w:gridCol w:w="975"/>
        <w:gridCol w:w="1245"/>
      </w:tblGrid>
      <w:tr w14:paraId="3B78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045" w:type="dxa"/>
            <w:tcBorders>
              <w:top w:val="single" w:color="000000" w:sz="8" w:space="0"/>
              <w:left w:val="single" w:color="000000" w:sz="8" w:space="0"/>
              <w:bottom w:val="nil"/>
              <w:right w:val="single" w:color="000000" w:sz="4" w:space="0"/>
            </w:tcBorders>
            <w:shd w:val="clear" w:color="auto" w:fill="auto"/>
            <w:noWrap/>
            <w:vAlign w:val="center"/>
          </w:tcPr>
          <w:p w14:paraId="1EDA0E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175" w:type="dxa"/>
            <w:tcBorders>
              <w:top w:val="single" w:color="000000" w:sz="8" w:space="0"/>
              <w:left w:val="single" w:color="000000" w:sz="4" w:space="0"/>
              <w:bottom w:val="nil"/>
              <w:right w:val="single" w:color="000000" w:sz="4" w:space="0"/>
            </w:tcBorders>
            <w:shd w:val="clear" w:color="auto" w:fill="auto"/>
            <w:noWrap/>
            <w:vAlign w:val="center"/>
          </w:tcPr>
          <w:p w14:paraId="098529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735" w:type="dxa"/>
            <w:tcBorders>
              <w:top w:val="single" w:color="000000" w:sz="8" w:space="0"/>
              <w:left w:val="single" w:color="000000" w:sz="4" w:space="0"/>
              <w:bottom w:val="nil"/>
              <w:right w:val="single" w:color="000000" w:sz="4" w:space="0"/>
            </w:tcBorders>
            <w:shd w:val="clear" w:color="auto" w:fill="auto"/>
            <w:noWrap/>
            <w:vAlign w:val="center"/>
          </w:tcPr>
          <w:p w14:paraId="4EFDD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75" w:type="dxa"/>
            <w:tcBorders>
              <w:top w:val="single" w:color="000000" w:sz="8" w:space="0"/>
              <w:left w:val="single" w:color="000000" w:sz="4" w:space="0"/>
              <w:bottom w:val="nil"/>
              <w:right w:val="single" w:color="000000" w:sz="4" w:space="0"/>
            </w:tcBorders>
            <w:shd w:val="clear" w:color="auto" w:fill="auto"/>
            <w:noWrap/>
            <w:vAlign w:val="center"/>
          </w:tcPr>
          <w:p w14:paraId="2101E9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45" w:type="dxa"/>
            <w:tcBorders>
              <w:top w:val="single" w:color="000000" w:sz="8" w:space="0"/>
              <w:left w:val="single" w:color="000000" w:sz="4" w:space="0"/>
              <w:bottom w:val="nil"/>
              <w:right w:val="single" w:color="000000" w:sz="4" w:space="0"/>
            </w:tcBorders>
            <w:shd w:val="clear" w:color="auto" w:fill="auto"/>
            <w:noWrap/>
            <w:vAlign w:val="center"/>
          </w:tcPr>
          <w:p w14:paraId="316D8B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预算单价</w:t>
            </w:r>
          </w:p>
        </w:tc>
      </w:tr>
      <w:tr w14:paraId="1EF4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D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巴歇尔槽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7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0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9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161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3000元</w:t>
            </w:r>
          </w:p>
        </w:tc>
      </w:tr>
      <w:tr w14:paraId="6F05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C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超声波明渠流量计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6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WL</w:t>
            </w:r>
            <w:r>
              <w:rPr>
                <w:rFonts w:hint="eastAsia" w:ascii="宋体" w:hAnsi="宋体" w:eastAsia="宋体" w:cs="宋体"/>
                <w:i w:val="0"/>
                <w:iCs w:val="0"/>
                <w:color w:val="000000"/>
                <w:kern w:val="0"/>
                <w:sz w:val="22"/>
                <w:szCs w:val="22"/>
                <w:u w:val="none"/>
                <w:lang w:val="en-US" w:eastAsia="zh-CN" w:bidi="ar"/>
              </w:rPr>
              <w:noBreakHyphen/>
            </w:r>
            <w:r>
              <w:rPr>
                <w:rFonts w:hint="eastAsia" w:ascii="宋体" w:hAnsi="宋体" w:eastAsia="宋体" w:cs="宋体"/>
                <w:i w:val="0"/>
                <w:iCs w:val="0"/>
                <w:color w:val="000000"/>
                <w:kern w:val="0"/>
                <w:sz w:val="22"/>
                <w:szCs w:val="22"/>
                <w:u w:val="none"/>
                <w:lang w:val="en-US" w:eastAsia="zh-CN" w:bidi="ar"/>
              </w:rPr>
              <w:t>1A2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2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6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608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12000元</w:t>
            </w:r>
          </w:p>
        </w:tc>
      </w:tr>
      <w:tr w14:paraId="052C3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2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数采仪</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6444">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2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3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C7E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11000元</w:t>
            </w:r>
          </w:p>
        </w:tc>
      </w:tr>
    </w:tbl>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679103C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3、法人身份证明文件、法人授权委托书、受托人身份证复印件并加盖公章。 </w:t>
      </w:r>
    </w:p>
    <w:p w14:paraId="5F0DA13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78EA6EF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：现场统一提交，将以上资料密封后，封面盖公章留下</w:t>
      </w:r>
      <w:r>
        <w:rPr>
          <w:rFonts w:hint="eastAsia" w:ascii="国标宋体" w:hAnsi="国标宋体" w:eastAsia="国标宋体" w:cs="国标宋体"/>
          <w:b/>
          <w:bCs/>
          <w:sz w:val="28"/>
          <w:szCs w:val="28"/>
          <w:lang w:val="en-US" w:eastAsia="zh-CN"/>
        </w:rPr>
        <w:t>污水排口流量在线监测设备采购+联系方式</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贵州省兴义市黔西南州人民医院食堂六楼采购竞谈室。</w:t>
      </w:r>
      <w:bookmarkStart w:id="0" w:name="_GoBack"/>
      <w:bookmarkEnd w:id="0"/>
    </w:p>
    <w:p w14:paraId="43BA31E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3、统一提交时间：</w:t>
      </w:r>
      <w:r>
        <w:rPr>
          <w:rFonts w:hint="eastAsia" w:ascii="国标宋体" w:hAnsi="国标宋体" w:eastAsia="国标宋体" w:cs="国标宋体"/>
          <w:sz w:val="28"/>
          <w:szCs w:val="28"/>
          <w:lang w:val="en-US" w:eastAsia="zh-CN"/>
        </w:rPr>
        <w:t>2026年7月23日14:10（接收时间：工作日8:00-11:30、14:00-17:30）。</w:t>
      </w:r>
    </w:p>
    <w:p w14:paraId="2EEE94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4、商务联系人：采购科吴老师，电话0859-6221199；技术联系人：总务科张老师：18886971190（工作日8：00-11：30、14：00-17：30）</w:t>
      </w:r>
    </w:p>
    <w:p w14:paraId="54C5876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产品要求</w:t>
      </w:r>
    </w:p>
    <w:tbl>
      <w:tblPr>
        <w:tblStyle w:val="15"/>
        <w:tblW w:w="107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2"/>
        <w:gridCol w:w="1155"/>
        <w:gridCol w:w="720"/>
        <w:gridCol w:w="675"/>
        <w:gridCol w:w="720"/>
        <w:gridCol w:w="6245"/>
      </w:tblGrid>
      <w:tr w14:paraId="7962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9" w:hRule="atLeast"/>
          <w:jc w:val="center"/>
        </w:trPr>
        <w:tc>
          <w:tcPr>
            <w:tcW w:w="1252" w:type="dxa"/>
            <w:tcBorders>
              <w:top w:val="single" w:color="000000" w:sz="8" w:space="0"/>
              <w:left w:val="single" w:color="000000" w:sz="8" w:space="0"/>
              <w:bottom w:val="nil"/>
              <w:right w:val="single" w:color="000000" w:sz="4" w:space="0"/>
            </w:tcBorders>
            <w:shd w:val="clear" w:color="auto" w:fill="auto"/>
            <w:noWrap/>
            <w:vAlign w:val="center"/>
          </w:tcPr>
          <w:p w14:paraId="50A34B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155" w:type="dxa"/>
            <w:tcBorders>
              <w:top w:val="single" w:color="000000" w:sz="8" w:space="0"/>
              <w:left w:val="single" w:color="000000" w:sz="4" w:space="0"/>
              <w:bottom w:val="nil"/>
              <w:right w:val="single" w:color="000000" w:sz="4" w:space="0"/>
            </w:tcBorders>
            <w:shd w:val="clear" w:color="auto" w:fill="auto"/>
            <w:noWrap/>
            <w:vAlign w:val="center"/>
          </w:tcPr>
          <w:p w14:paraId="202C69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720" w:type="dxa"/>
            <w:tcBorders>
              <w:top w:val="single" w:color="000000" w:sz="8" w:space="0"/>
              <w:left w:val="single" w:color="000000" w:sz="4" w:space="0"/>
              <w:bottom w:val="nil"/>
              <w:right w:val="single" w:color="000000" w:sz="4" w:space="0"/>
            </w:tcBorders>
            <w:shd w:val="clear" w:color="auto" w:fill="auto"/>
            <w:noWrap/>
            <w:vAlign w:val="center"/>
          </w:tcPr>
          <w:p w14:paraId="6B59D5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75" w:type="dxa"/>
            <w:tcBorders>
              <w:top w:val="single" w:color="000000" w:sz="8" w:space="0"/>
              <w:left w:val="single" w:color="000000" w:sz="4" w:space="0"/>
              <w:bottom w:val="nil"/>
              <w:right w:val="single" w:color="000000" w:sz="4" w:space="0"/>
            </w:tcBorders>
            <w:shd w:val="clear" w:color="auto" w:fill="auto"/>
            <w:noWrap/>
            <w:vAlign w:val="center"/>
          </w:tcPr>
          <w:p w14:paraId="2E8D06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20" w:type="dxa"/>
            <w:tcBorders>
              <w:top w:val="single" w:color="000000" w:sz="8" w:space="0"/>
              <w:left w:val="single" w:color="000000" w:sz="4" w:space="0"/>
              <w:bottom w:val="nil"/>
              <w:right w:val="single" w:color="000000" w:sz="4" w:space="0"/>
            </w:tcBorders>
            <w:shd w:val="clear" w:color="auto" w:fill="auto"/>
            <w:noWrap/>
            <w:vAlign w:val="center"/>
          </w:tcPr>
          <w:p w14:paraId="2B4B8A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预算单价</w:t>
            </w:r>
          </w:p>
        </w:tc>
        <w:tc>
          <w:tcPr>
            <w:tcW w:w="6245" w:type="dxa"/>
            <w:tcBorders>
              <w:top w:val="single" w:color="000000" w:sz="8" w:space="0"/>
              <w:left w:val="single" w:color="000000" w:sz="4" w:space="0"/>
              <w:bottom w:val="nil"/>
              <w:right w:val="single" w:color="000000" w:sz="4" w:space="0"/>
            </w:tcBorders>
            <w:shd w:val="clear" w:color="auto" w:fill="auto"/>
            <w:noWrap/>
            <w:vAlign w:val="center"/>
          </w:tcPr>
          <w:p w14:paraId="5CF68B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r>
      <w:tr w14:paraId="20B15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7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巴歇尔槽</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8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3号槽</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E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F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6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F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1、喉道取76mm（±2mm）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2、槽体、探头支架稳固，内表面光滑、平整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3、玻璃钢或不锈钢等具有良好防腐性能材质，壁厚≥8mm</w:t>
            </w:r>
          </w:p>
        </w:tc>
      </w:tr>
      <w:tr w14:paraId="0F5E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9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超声波明渠流量计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5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WL</w:t>
            </w:r>
            <w:r>
              <w:rPr>
                <w:rFonts w:hint="eastAsia" w:ascii="宋体" w:hAnsi="宋体" w:eastAsia="宋体" w:cs="宋体"/>
                <w:i w:val="0"/>
                <w:iCs w:val="0"/>
                <w:color w:val="000000"/>
                <w:kern w:val="0"/>
                <w:sz w:val="22"/>
                <w:szCs w:val="22"/>
                <w:u w:val="none"/>
                <w:lang w:val="en-US" w:eastAsia="zh-CN" w:bidi="ar"/>
              </w:rPr>
              <w:noBreakHyphen/>
            </w:r>
            <w:r>
              <w:rPr>
                <w:rFonts w:hint="eastAsia" w:ascii="宋体" w:hAnsi="宋体" w:eastAsia="宋体" w:cs="宋体"/>
                <w:i w:val="0"/>
                <w:iCs w:val="0"/>
                <w:color w:val="000000"/>
                <w:kern w:val="0"/>
                <w:sz w:val="22"/>
                <w:szCs w:val="22"/>
                <w:u w:val="none"/>
                <w:lang w:val="en-US" w:eastAsia="zh-CN" w:bidi="ar"/>
              </w:rPr>
              <w:t>1A2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8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D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5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6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8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1、流量范围超过2.8</w:t>
            </w:r>
            <w:r>
              <w:rPr>
                <w:rFonts w:hint="eastAsia" w:ascii="宋体" w:hAnsi="宋体" w:eastAsia="宋体" w:cs="宋体"/>
                <w:i w:val="0"/>
                <w:iCs w:val="0"/>
                <w:color w:val="000000"/>
                <w:kern w:val="0"/>
                <w:sz w:val="22"/>
                <w:szCs w:val="22"/>
                <w:u w:val="none"/>
                <w:lang w:val="en-US" w:eastAsia="zh-CN" w:bidi="ar"/>
              </w:rPr>
              <w:noBreakHyphen/>
            </w:r>
            <w:r>
              <w:rPr>
                <w:rFonts w:hint="eastAsia" w:ascii="宋体" w:hAnsi="宋体" w:eastAsia="宋体" w:cs="宋体"/>
                <w:i w:val="0"/>
                <w:iCs w:val="0"/>
                <w:color w:val="000000"/>
                <w:kern w:val="0"/>
                <w:sz w:val="22"/>
                <w:szCs w:val="22"/>
                <w:u w:val="none"/>
                <w:lang w:val="en-US" w:eastAsia="zh-CN" w:bidi="ar"/>
              </w:rPr>
              <w:t>115.6m3/h，即下限≤2.8m3/h，上限≥115.6m3/h。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2、工作温度：仪表部分-5℃～45℃，探头部分-33℃～40℃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3、防护等级，仪表显示部分不低于IP66，探头部分不低于IP68</w:t>
            </w:r>
          </w:p>
        </w:tc>
      </w:tr>
      <w:tr w14:paraId="3B16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D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数采仪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95F7">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A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2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B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6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0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1、精度误差≤0.5%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2、整机防水、防尘，适应环境相对湿度20%-90%、环境温度-10℃-60℃。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3、通讯协议，满足污染源在线自动监测（监控）系统数据传输标准，能够接入贵州省污染源非现场执法监管信息平台。</w:t>
            </w:r>
          </w:p>
        </w:tc>
      </w:tr>
    </w:tbl>
    <w:p w14:paraId="3790570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、服务要求：15个工作日内配送到位并完成现场安装调试</w:t>
      </w:r>
      <w:r>
        <w:rPr>
          <w:rFonts w:hint="eastAsia" w:ascii="国标宋体" w:hAnsi="国标宋体" w:eastAsia="国标宋体" w:cs="国标宋体"/>
          <w:sz w:val="28"/>
          <w:szCs w:val="28"/>
          <w:lang w:val="en-US" w:eastAsia="zh-CN"/>
        </w:rPr>
        <w:t xml:space="preserve">。    </w:t>
      </w:r>
    </w:p>
    <w:p w14:paraId="0EB982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A99B9F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4、质保响应：质保期2年，质保期内提供7*24H售后服务，期间如设备故障或数据采集传输异常，供应商须在接报修电话后30分钟响应，2小时到达现场处理故障。</w:t>
      </w:r>
    </w:p>
    <w:p w14:paraId="2618086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安装要求：所供产品由供货商进行安装调试，分别安装在医院三个污水处理站排口，其中，一期污水处理站加装巴歇尔槽、超声波明渠流量计、数采仪，扩建项目污水处理站、传染病区污水处理站已有巴歇尔槽、超声波明渠流量计，仅安装数采仪，供应商须确保安装调试完成后流量数据能够联网接入http://103.81.5.156:18080/gzfxcqy/#/login贵州省污染源非现场执法监管信息平台，满足我院排污许可证流量自动监测要求。</w:t>
      </w:r>
    </w:p>
    <w:p w14:paraId="05D7EC7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到货安装完成，经院方现场验收、查验平台联网接入完成后，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低者中标。报价含辅材费、运费、安装人工费、税费等所有费用。</w:t>
      </w:r>
    </w:p>
    <w:p w14:paraId="0791B44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2026年7月14日</w:t>
      </w:r>
    </w:p>
    <w:p w14:paraId="2F566FA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3CADAE1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526948F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7AB7B9C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2B11865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45A4076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124F9C9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3CB5200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1ABF2DD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3F7BE52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53AEBEC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481E0F1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0FC67F4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附件1：</w:t>
      </w:r>
    </w:p>
    <w:p w14:paraId="2F8D0B2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报价表</w:t>
      </w:r>
    </w:p>
    <w:p w14:paraId="2DC7CDA2">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default" w:ascii="CESI宋体-GB2312" w:hAnsi="CESI宋体-GB2312" w:eastAsia="CESI宋体-GB2312" w:cs="CESI宋体-GB2312"/>
          <w:sz w:val="24"/>
          <w:szCs w:val="24"/>
          <w:lang w:val="en-US" w:eastAsia="zh-CN"/>
        </w:rPr>
      </w:pPr>
      <w:r>
        <w:rPr>
          <w:rFonts w:hint="eastAsia" w:ascii="CESI宋体-GB2312" w:hAnsi="CESI宋体-GB2312" w:eastAsia="CESI宋体-GB2312" w:cs="CESI宋体-GB2312"/>
          <w:sz w:val="24"/>
          <w:szCs w:val="24"/>
          <w:lang w:val="en-US" w:eastAsia="zh-CN"/>
        </w:rPr>
        <w:t>价款单位：元</w:t>
      </w:r>
    </w:p>
    <w:tbl>
      <w:tblPr>
        <w:tblStyle w:val="15"/>
        <w:tblW w:w="10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5"/>
        <w:gridCol w:w="986"/>
        <w:gridCol w:w="735"/>
        <w:gridCol w:w="645"/>
        <w:gridCol w:w="1125"/>
        <w:gridCol w:w="840"/>
        <w:gridCol w:w="1080"/>
        <w:gridCol w:w="1080"/>
        <w:gridCol w:w="1080"/>
        <w:gridCol w:w="1080"/>
      </w:tblGrid>
      <w:tr w14:paraId="5763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875" w:type="dxa"/>
            <w:tcBorders>
              <w:top w:val="single" w:color="000000" w:sz="8" w:space="0"/>
              <w:left w:val="single" w:color="000000" w:sz="8" w:space="0"/>
              <w:bottom w:val="nil"/>
              <w:right w:val="single" w:color="000000" w:sz="4" w:space="0"/>
            </w:tcBorders>
            <w:shd w:val="clear" w:color="auto" w:fill="auto"/>
            <w:noWrap/>
            <w:vAlign w:val="center"/>
          </w:tcPr>
          <w:p w14:paraId="3A5E1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50" w:type="dxa"/>
            <w:tcBorders>
              <w:top w:val="single" w:color="000000" w:sz="8" w:space="0"/>
              <w:left w:val="single" w:color="000000" w:sz="4" w:space="0"/>
              <w:bottom w:val="nil"/>
              <w:right w:val="single" w:color="000000" w:sz="4" w:space="0"/>
            </w:tcBorders>
            <w:shd w:val="clear" w:color="auto" w:fill="auto"/>
            <w:noWrap/>
            <w:vAlign w:val="center"/>
          </w:tcPr>
          <w:p w14:paraId="6823A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35" w:type="dxa"/>
            <w:tcBorders>
              <w:top w:val="single" w:color="000000" w:sz="8" w:space="0"/>
              <w:left w:val="single" w:color="000000" w:sz="4" w:space="0"/>
              <w:bottom w:val="nil"/>
              <w:right w:val="single" w:color="000000" w:sz="4" w:space="0"/>
            </w:tcBorders>
            <w:shd w:val="clear" w:color="auto" w:fill="auto"/>
            <w:noWrap/>
            <w:vAlign w:val="center"/>
          </w:tcPr>
          <w:p w14:paraId="14B43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45" w:type="dxa"/>
            <w:tcBorders>
              <w:top w:val="single" w:color="000000" w:sz="8" w:space="0"/>
              <w:left w:val="single" w:color="000000" w:sz="4" w:space="0"/>
              <w:bottom w:val="nil"/>
              <w:right w:val="single" w:color="000000" w:sz="4" w:space="0"/>
            </w:tcBorders>
            <w:shd w:val="clear" w:color="auto" w:fill="auto"/>
            <w:noWrap/>
            <w:vAlign w:val="center"/>
          </w:tcPr>
          <w:p w14:paraId="3DEEF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7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预算单价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4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D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5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报价总价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4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8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r>
      <w:tr w14:paraId="776D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9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巴歇尔槽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3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7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7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0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EA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082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9B3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4F2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55D8">
            <w:pPr>
              <w:rPr>
                <w:rFonts w:hint="eastAsia" w:ascii="宋体" w:hAnsi="宋体" w:eastAsia="宋体" w:cs="宋体"/>
                <w:i w:val="0"/>
                <w:iCs w:val="0"/>
                <w:color w:val="000000"/>
                <w:sz w:val="22"/>
                <w:szCs w:val="22"/>
                <w:u w:val="none"/>
              </w:rPr>
            </w:pPr>
          </w:p>
        </w:tc>
      </w:tr>
      <w:tr w14:paraId="41E6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8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超声波明渠流量计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A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WL</w:t>
            </w:r>
            <w:r>
              <w:rPr>
                <w:rFonts w:hint="eastAsia" w:ascii="宋体" w:hAnsi="宋体" w:eastAsia="宋体" w:cs="宋体"/>
                <w:i w:val="0"/>
                <w:iCs w:val="0"/>
                <w:color w:val="000000"/>
                <w:kern w:val="0"/>
                <w:sz w:val="22"/>
                <w:szCs w:val="22"/>
                <w:u w:val="none"/>
                <w:lang w:val="en-US" w:eastAsia="zh-CN" w:bidi="ar"/>
              </w:rPr>
              <w:noBreakHyphen/>
            </w:r>
            <w:r>
              <w:rPr>
                <w:rFonts w:hint="eastAsia" w:ascii="宋体" w:hAnsi="宋体" w:eastAsia="宋体" w:cs="宋体"/>
                <w:i w:val="0"/>
                <w:iCs w:val="0"/>
                <w:color w:val="000000"/>
                <w:kern w:val="0"/>
                <w:sz w:val="22"/>
                <w:szCs w:val="22"/>
                <w:u w:val="none"/>
                <w:lang w:val="en-US" w:eastAsia="zh-CN" w:bidi="ar"/>
              </w:rPr>
              <w:t>1A2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E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2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7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03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EF6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9E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C57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93F2">
            <w:pPr>
              <w:rPr>
                <w:rFonts w:hint="eastAsia" w:ascii="宋体" w:hAnsi="宋体" w:eastAsia="宋体" w:cs="宋体"/>
                <w:i w:val="0"/>
                <w:iCs w:val="0"/>
                <w:color w:val="000000"/>
                <w:sz w:val="22"/>
                <w:szCs w:val="22"/>
                <w:u w:val="none"/>
              </w:rPr>
            </w:pPr>
          </w:p>
        </w:tc>
      </w:tr>
      <w:tr w14:paraId="4BF3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F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数采仪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A8AA">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3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F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A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C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AD8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789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D2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8B7E">
            <w:pPr>
              <w:rPr>
                <w:rFonts w:hint="eastAsia" w:ascii="宋体" w:hAnsi="宋体" w:eastAsia="宋体" w:cs="宋体"/>
                <w:i w:val="0"/>
                <w:iCs w:val="0"/>
                <w:color w:val="000000"/>
                <w:sz w:val="22"/>
                <w:szCs w:val="22"/>
                <w:u w:val="none"/>
              </w:rPr>
            </w:pPr>
          </w:p>
        </w:tc>
      </w:tr>
      <w:tr w14:paraId="4CD5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A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C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87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061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56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94AB">
            <w:pPr>
              <w:rPr>
                <w:rFonts w:hint="eastAsia" w:ascii="宋体" w:hAnsi="宋体" w:eastAsia="宋体" w:cs="宋体"/>
                <w:i w:val="0"/>
                <w:iCs w:val="0"/>
                <w:color w:val="000000"/>
                <w:sz w:val="22"/>
                <w:szCs w:val="22"/>
                <w:u w:val="none"/>
              </w:rPr>
            </w:pPr>
          </w:p>
        </w:tc>
      </w:tr>
    </w:tbl>
    <w:p w14:paraId="24F55F9D">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1906" w:h="16838"/>
          <w:pgMar w:top="1440" w:right="1800" w:bottom="1440" w:left="180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w:t>
      </w:r>
      <w:r>
        <w:rPr>
          <w:rFonts w:hint="eastAsia" w:ascii="仿宋_GB2312" w:hAnsi="仿宋_GB2312" w:eastAsia="仿宋_GB2312" w:cs="仿宋_GB2312"/>
          <w:i w:val="0"/>
          <w:iCs w:val="0"/>
          <w:caps w:val="0"/>
          <w:color w:val="0F1115"/>
          <w:spacing w:val="0"/>
          <w:sz w:val="28"/>
          <w:szCs w:val="28"/>
          <w:shd w:val="clear" w:fill="FFFFFF"/>
          <w:lang w:val="en-US" w:eastAsia="zh-CN"/>
        </w:rPr>
        <w:t>院</w:t>
      </w:r>
      <w:r>
        <w:rPr>
          <w:rFonts w:hint="eastAsia" w:ascii="国标宋体" w:hAnsi="国标宋体" w:eastAsia="国标宋体" w:cs="国标宋体"/>
          <w:b/>
          <w:bCs/>
          <w:sz w:val="24"/>
          <w:szCs w:val="24"/>
          <w:u w:val="single"/>
          <w:lang w:val="en-US" w:eastAsia="zh-CN"/>
        </w:rPr>
        <w:t>污水排口流量在线监测设备采购</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2D94C5FE">
      <w:pPr>
        <w:pStyle w:val="35"/>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w:t>
      </w:r>
      <w:r>
        <w:rPr>
          <w:rFonts w:hint="eastAsia" w:ascii="国标宋体" w:hAnsi="国标宋体" w:eastAsia="国标宋体" w:cs="国标宋体"/>
          <w:b/>
          <w:bCs/>
          <w:sz w:val="24"/>
          <w:szCs w:val="24"/>
          <w:u w:val="single"/>
          <w:lang w:val="en-US" w:eastAsia="zh-CN"/>
        </w:rPr>
        <w:t>污水排口流量在线监测设备采购</w:t>
      </w:r>
      <w:r>
        <w:rPr>
          <w:rFonts w:hint="eastAsia" w:asciiTheme="minorEastAsia" w:hAnsiTheme="minorEastAsia" w:eastAsiaTheme="minorEastAsia" w:cstheme="minorEastAsia"/>
          <w:sz w:val="24"/>
          <w:szCs w:val="24"/>
          <w:lang w:val="en-US" w:eastAsia="zh-CN"/>
        </w:rPr>
        <w:t>采购活动，我方在此郑重承诺：完全满足贵院询价采购函中的所有服务要求和商务要求。如虚假承诺，我方愿承担由此产生的一切后果及责任。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D59B15C">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国标宋体" w:hAnsi="国标宋体" w:eastAsia="国标宋体" w:cs="国标宋体"/>
          <w:b/>
          <w:bCs/>
          <w:sz w:val="24"/>
          <w:szCs w:val="24"/>
          <w:u w:val="single"/>
          <w:lang w:val="en-US" w:eastAsia="zh-CN"/>
        </w:rPr>
        <w:t>污水排口流量在线监测设备采购</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公司（盖章）：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BE5722C9-923D-483A-B5D5-650FEC9D0F38}"/>
  </w:font>
  <w:font w:name="CESI宋体-GB2312">
    <w:altName w:val="宋体"/>
    <w:panose1 w:val="02000500000000000000"/>
    <w:charset w:val="86"/>
    <w:family w:val="auto"/>
    <w:pitch w:val="default"/>
    <w:sig w:usb0="00000000" w:usb1="00000000" w:usb2="00000010" w:usb3="00000000" w:csb0="0004000F" w:csb1="00000000"/>
    <w:embedRegular r:id="rId2" w:fontKey="{D729E0D4-6703-4B36-8F79-E6B37F6AB88A}"/>
  </w:font>
  <w:font w:name="国标宋体">
    <w:altName w:val="宋体"/>
    <w:panose1 w:val="02000500000000000000"/>
    <w:charset w:val="86"/>
    <w:family w:val="auto"/>
    <w:pitch w:val="default"/>
    <w:sig w:usb0="00000000" w:usb1="00000000" w:usb2="00000000" w:usb3="00000000" w:csb0="00060007" w:csb1="00000000"/>
    <w:embedRegular r:id="rId3" w:fontKey="{51C65FA6-431B-4300-9592-FFAE43133D92}"/>
  </w:font>
  <w:font w:name="仿宋_GB2312">
    <w:panose1 w:val="02010609030101010101"/>
    <w:charset w:val="86"/>
    <w:family w:val="auto"/>
    <w:pitch w:val="default"/>
    <w:sig w:usb0="00000001" w:usb1="080E0000" w:usb2="00000000" w:usb3="00000000" w:csb0="00040000" w:csb1="00000000"/>
    <w:embedRegular r:id="rId4" w:fontKey="{F655C4AD-A066-4656-9579-004D405B49A3}"/>
  </w:font>
  <w:font w:name="Segoe UI">
    <w:panose1 w:val="020B0502040204020203"/>
    <w:charset w:val="00"/>
    <w:family w:val="auto"/>
    <w:pitch w:val="default"/>
    <w:sig w:usb0="E4002EFF" w:usb1="C000E47F" w:usb2="00000009" w:usb3="00000000" w:csb0="200001FF" w:csb1="00000000"/>
    <w:embedRegular r:id="rId5" w:fontKey="{6C141D54-C1BD-490E-BC78-EAA557BAB0B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1DD03B1"/>
    <w:rsid w:val="02B5507D"/>
    <w:rsid w:val="044E3727"/>
    <w:rsid w:val="0AEE38FD"/>
    <w:rsid w:val="0BBE6A8A"/>
    <w:rsid w:val="0D5312B3"/>
    <w:rsid w:val="0EBF4750"/>
    <w:rsid w:val="0EF5CB64"/>
    <w:rsid w:val="105F4DFD"/>
    <w:rsid w:val="1BC07FFB"/>
    <w:rsid w:val="1CF16D69"/>
    <w:rsid w:val="1CF92616"/>
    <w:rsid w:val="1F750440"/>
    <w:rsid w:val="1FF7D432"/>
    <w:rsid w:val="260B6E72"/>
    <w:rsid w:val="29103626"/>
    <w:rsid w:val="2EF6F06B"/>
    <w:rsid w:val="2F104BDE"/>
    <w:rsid w:val="2FFF2DA9"/>
    <w:rsid w:val="337DD1B5"/>
    <w:rsid w:val="35761763"/>
    <w:rsid w:val="37441343"/>
    <w:rsid w:val="3A6144C5"/>
    <w:rsid w:val="3A6F679C"/>
    <w:rsid w:val="3DFD344B"/>
    <w:rsid w:val="3F5F384A"/>
    <w:rsid w:val="3FC34C2F"/>
    <w:rsid w:val="3FDB0183"/>
    <w:rsid w:val="3FFD8072"/>
    <w:rsid w:val="477F2F76"/>
    <w:rsid w:val="4F753C77"/>
    <w:rsid w:val="4FB306BA"/>
    <w:rsid w:val="4FEF3635"/>
    <w:rsid w:val="53FD90C7"/>
    <w:rsid w:val="559E0901"/>
    <w:rsid w:val="57D9EAAB"/>
    <w:rsid w:val="5A7F29B7"/>
    <w:rsid w:val="5C5F065B"/>
    <w:rsid w:val="5D73A673"/>
    <w:rsid w:val="5EBE6D8B"/>
    <w:rsid w:val="624430B3"/>
    <w:rsid w:val="632B267C"/>
    <w:rsid w:val="677B6D8C"/>
    <w:rsid w:val="67F7F0B4"/>
    <w:rsid w:val="6DEB4304"/>
    <w:rsid w:val="6DFD10B3"/>
    <w:rsid w:val="6E7B2BC8"/>
    <w:rsid w:val="6EAE09B5"/>
    <w:rsid w:val="6F7FF908"/>
    <w:rsid w:val="6FFE58B5"/>
    <w:rsid w:val="77FFDE3A"/>
    <w:rsid w:val="77FFF15C"/>
    <w:rsid w:val="7AD01F00"/>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2550</Words>
  <Characters>2869</Characters>
  <TotalTime>4</TotalTime>
  <ScaleCrop>false</ScaleCrop>
  <LinksUpToDate>false</LinksUpToDate>
  <CharactersWithSpaces>2968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2026-07-14T09:27:22Z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51D7174D7F9A4B44993CEFDD5AA2BADB_13</vt:lpwstr>
  </property>
  <property fmtid="{D5CDD505-2E9C-101B-9397-08002B2CF9AE}" pid="4" name="KSOTemplateDocerSaveRecord">
    <vt:lpwstr>eyJoZGlkIjoiOTAxM2U2YWEwM2MzOTBiNTM0NWQ2NzhkMmI2MmNlOWYiLCJ1c2VySWQiOiIyOTIwMzg5MDgifQ==</vt:lpwstr>
  </property>
</Properties>
</file>