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8769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询价采购函</w:t>
      </w:r>
    </w:p>
    <w:p w14:paraId="192C013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0F1CF82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国标宋体" w:hAnsi="国标宋体" w:eastAsia="国标宋体" w:cs="国标宋体"/>
          <w:sz w:val="28"/>
          <w:szCs w:val="28"/>
          <w:lang w:val="en-US" w:eastAsia="zh-CN"/>
        </w:rPr>
      </w:pPr>
      <w:r>
        <w:rPr>
          <w:rFonts w:hint="default" w:ascii="国标宋体" w:hAnsi="国标宋体" w:eastAsia="国标宋体" w:cs="国标宋体"/>
          <w:sz w:val="28"/>
          <w:szCs w:val="28"/>
          <w:lang w:val="en-US" w:eastAsia="zh-CN"/>
        </w:rPr>
        <w:t>我院将</w:t>
      </w:r>
      <w:r>
        <w:rPr>
          <w:rFonts w:hint="eastAsia" w:ascii="国标宋体" w:hAnsi="国标宋体" w:eastAsia="国标宋体" w:cs="国标宋体"/>
          <w:sz w:val="28"/>
          <w:szCs w:val="28"/>
          <w:lang w:val="en-US" w:eastAsia="zh-CN"/>
        </w:rPr>
        <w:t>采购产科顶线架、门诊楼顶排风管除锈刷漆服务</w:t>
      </w:r>
      <w:r>
        <w:rPr>
          <w:rFonts w:hint="default" w:ascii="国标宋体" w:hAnsi="国标宋体" w:eastAsia="国标宋体" w:cs="国标宋体"/>
          <w:sz w:val="28"/>
          <w:szCs w:val="28"/>
          <w:lang w:val="en-US" w:eastAsia="zh-CN"/>
        </w:rPr>
        <w:t>，</w:t>
      </w:r>
      <w:r>
        <w:rPr>
          <w:rFonts w:hint="eastAsia" w:ascii="国标宋体" w:hAnsi="国标宋体" w:eastAsia="国标宋体" w:cs="国标宋体"/>
          <w:sz w:val="28"/>
          <w:szCs w:val="28"/>
          <w:lang w:val="en-US" w:eastAsia="zh-CN"/>
        </w:rPr>
        <w:t>欢迎</w:t>
      </w:r>
      <w:r>
        <w:rPr>
          <w:rFonts w:hint="default" w:ascii="国标宋体" w:hAnsi="国标宋体" w:eastAsia="国标宋体" w:cs="国标宋体"/>
          <w:sz w:val="28"/>
          <w:szCs w:val="28"/>
          <w:lang w:val="en-US" w:eastAsia="zh-CN"/>
        </w:rPr>
        <w:t>符合资格要求的公司参加本次采购。</w:t>
      </w:r>
    </w:p>
    <w:p w14:paraId="132060DA">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rPr>
        <w:t>项目</w:t>
      </w:r>
      <w:r>
        <w:rPr>
          <w:rFonts w:hint="eastAsia" w:ascii="国标宋体" w:hAnsi="国标宋体" w:eastAsia="国标宋体" w:cs="国标宋体"/>
          <w:b/>
          <w:bCs/>
          <w:sz w:val="32"/>
          <w:szCs w:val="32"/>
          <w:lang w:eastAsia="zh-CN"/>
        </w:rPr>
        <w:t>明细</w:t>
      </w:r>
    </w:p>
    <w:p w14:paraId="22BEAD6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val="0"/>
          <w:bCs w:val="0"/>
          <w:sz w:val="28"/>
          <w:szCs w:val="28"/>
          <w:lang w:val="en-US" w:eastAsia="zh-CN" w:bidi="ar-SA"/>
        </w:rPr>
        <w:t>1、</w:t>
      </w:r>
      <w:r>
        <w:rPr>
          <w:rFonts w:hint="eastAsia" w:ascii="国标宋体" w:hAnsi="国标宋体" w:eastAsia="国标宋体" w:cs="国标宋体"/>
          <w:b w:val="0"/>
          <w:bCs w:val="0"/>
          <w:sz w:val="28"/>
          <w:szCs w:val="28"/>
          <w:lang w:val="en-US" w:eastAsia="zh-CN"/>
        </w:rPr>
        <w:t>项目名称：</w:t>
      </w:r>
      <w:r>
        <w:rPr>
          <w:rFonts w:hint="eastAsia" w:ascii="国标宋体" w:hAnsi="国标宋体" w:eastAsia="国标宋体" w:cs="国标宋体"/>
          <w:sz w:val="28"/>
          <w:szCs w:val="28"/>
          <w:lang w:val="en-US" w:eastAsia="zh-CN"/>
        </w:rPr>
        <w:t>产科顶线架、门诊楼顶排风管除锈刷漆服务。</w:t>
      </w:r>
    </w:p>
    <w:p w14:paraId="13A9237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bidi="ar-SA"/>
        </w:rPr>
        <w:t>2、</w:t>
      </w:r>
      <w:r>
        <w:rPr>
          <w:rFonts w:hint="eastAsia" w:ascii="国标宋体" w:hAnsi="国标宋体" w:eastAsia="国标宋体" w:cs="国标宋体"/>
          <w:sz w:val="28"/>
          <w:szCs w:val="28"/>
          <w:lang w:val="en-US" w:eastAsia="zh-CN"/>
        </w:rPr>
        <w:t>服务内容：门诊楼顶排风管长度55米，展开面积为244.2m2、支架总长度60米；产科楼顶线架、线架支架、水箱支架、热水管支架、桥架梯总长度约为570米。</w:t>
      </w:r>
    </w:p>
    <w:p w14:paraId="56D2D94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bidi="ar-SA"/>
        </w:rPr>
        <w:t>3、</w:t>
      </w:r>
      <w:r>
        <w:rPr>
          <w:rFonts w:hint="eastAsia" w:ascii="国标宋体" w:hAnsi="国标宋体" w:eastAsia="国标宋体" w:cs="国标宋体"/>
          <w:sz w:val="28"/>
          <w:szCs w:val="28"/>
          <w:lang w:val="en-US" w:eastAsia="zh-CN"/>
        </w:rPr>
        <w:t>项目预算：3万元。</w:t>
      </w:r>
      <w:bookmarkStart w:id="0" w:name="_GoBack"/>
      <w:bookmarkEnd w:id="0"/>
    </w:p>
    <w:p w14:paraId="609D3B8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 xml:space="preserve"> </w:t>
      </w:r>
      <w:r>
        <w:rPr>
          <w:rFonts w:hint="eastAsia" w:ascii="国标宋体" w:hAnsi="国标宋体" w:eastAsia="国标宋体" w:cs="国标宋体"/>
          <w:b/>
          <w:bCs/>
          <w:sz w:val="32"/>
          <w:szCs w:val="32"/>
          <w:lang w:eastAsia="zh-CN"/>
        </w:rPr>
        <w:t>二、报价</w:t>
      </w:r>
      <w:r>
        <w:rPr>
          <w:rFonts w:hint="eastAsia" w:ascii="国标宋体" w:hAnsi="国标宋体" w:eastAsia="国标宋体" w:cs="国标宋体"/>
          <w:b/>
          <w:bCs/>
          <w:sz w:val="32"/>
          <w:szCs w:val="32"/>
        </w:rPr>
        <w:t>资料</w:t>
      </w:r>
      <w:r>
        <w:rPr>
          <w:rFonts w:hint="eastAsia" w:ascii="国标宋体" w:hAnsi="国标宋体" w:eastAsia="国标宋体" w:cs="国标宋体"/>
          <w:b/>
          <w:bCs/>
          <w:sz w:val="32"/>
          <w:szCs w:val="32"/>
          <w:lang w:eastAsia="zh-CN"/>
        </w:rPr>
        <w:t>组成</w:t>
      </w:r>
    </w:p>
    <w:p w14:paraId="741182E9">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w:t>
      </w:r>
      <w:r>
        <w:rPr>
          <w:rFonts w:hint="eastAsia" w:ascii="国标宋体" w:hAnsi="国标宋体" w:eastAsia="国标宋体" w:cs="国标宋体"/>
          <w:sz w:val="28"/>
          <w:szCs w:val="28"/>
          <w:lang w:val="en-US" w:eastAsia="zh-CN"/>
        </w:rPr>
        <w:t>报价不得高于预算价，否则为无效报价</w:t>
      </w:r>
      <w:r>
        <w:rPr>
          <w:rFonts w:hint="eastAsia" w:ascii="国标宋体" w:hAnsi="国标宋体" w:eastAsia="国标宋体" w:cs="国标宋体"/>
          <w:sz w:val="28"/>
          <w:szCs w:val="28"/>
          <w:lang w:eastAsia="zh-CN"/>
        </w:rPr>
        <w:t>）。</w:t>
      </w:r>
    </w:p>
    <w:p w14:paraId="5F721601">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679103C7">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3、法人身份证明文件、法人授权委托书、受托人身份证复印件并加盖公章。 </w:t>
      </w:r>
    </w:p>
    <w:p w14:paraId="5F0DA137">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w:t>
      </w:r>
      <w:r>
        <w:rPr>
          <w:rFonts w:hint="default" w:ascii="国标宋体" w:hAnsi="国标宋体" w:eastAsia="国标宋体" w:cs="国标宋体"/>
          <w:sz w:val="28"/>
          <w:szCs w:val="28"/>
          <w:lang w:val="en-US" w:eastAsia="zh-CN"/>
        </w:rPr>
        <w:t>供应商资格承诺函</w:t>
      </w:r>
      <w:r>
        <w:rPr>
          <w:rFonts w:hint="eastAsia" w:ascii="国标宋体" w:hAnsi="国标宋体" w:eastAsia="国标宋体" w:cs="国标宋体"/>
          <w:sz w:val="28"/>
          <w:szCs w:val="28"/>
          <w:lang w:val="en-US" w:eastAsia="zh-CN"/>
        </w:rPr>
        <w:t>（见附件2）、响应承诺函（见附件3）、</w:t>
      </w:r>
      <w:r>
        <w:rPr>
          <w:rFonts w:hint="default" w:ascii="国标宋体" w:hAnsi="国标宋体" w:eastAsia="国标宋体" w:cs="国标宋体"/>
          <w:sz w:val="28"/>
          <w:szCs w:val="28"/>
          <w:lang w:val="en-US" w:eastAsia="zh-CN"/>
        </w:rPr>
        <w:t>供应商</w:t>
      </w:r>
      <w:r>
        <w:rPr>
          <w:rFonts w:hint="eastAsia" w:ascii="国标宋体" w:hAnsi="国标宋体" w:eastAsia="国标宋体" w:cs="国标宋体"/>
          <w:sz w:val="28"/>
          <w:szCs w:val="28"/>
          <w:lang w:val="en-US" w:eastAsia="zh-CN"/>
        </w:rPr>
        <w:t>投标保证</w:t>
      </w:r>
      <w:r>
        <w:rPr>
          <w:rFonts w:hint="default" w:ascii="国标宋体" w:hAnsi="国标宋体" w:eastAsia="国标宋体" w:cs="国标宋体"/>
          <w:sz w:val="28"/>
          <w:szCs w:val="28"/>
          <w:lang w:val="en-US" w:eastAsia="zh-CN"/>
        </w:rPr>
        <w:t>承诺函</w:t>
      </w:r>
      <w:r>
        <w:rPr>
          <w:rFonts w:hint="eastAsia" w:ascii="国标宋体" w:hAnsi="国标宋体" w:eastAsia="国标宋体" w:cs="国标宋体"/>
          <w:sz w:val="28"/>
          <w:szCs w:val="28"/>
          <w:lang w:val="en-US" w:eastAsia="zh-CN"/>
        </w:rPr>
        <w:t>（见附件4）。</w:t>
      </w:r>
    </w:p>
    <w:p w14:paraId="785A5F9B">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5、使用材料彩页和产品检测报告。</w:t>
      </w:r>
    </w:p>
    <w:p w14:paraId="78EA6EF4">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default"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eastAsia="zh-CN"/>
        </w:rPr>
        <w:t>三、报价方式及时间</w:t>
      </w:r>
    </w:p>
    <w:p w14:paraId="23BDF793">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rPr>
        <w:t>1</w:t>
      </w:r>
      <w:r>
        <w:rPr>
          <w:rFonts w:hint="eastAsia" w:ascii="国标宋体" w:hAnsi="国标宋体" w:eastAsia="国标宋体" w:cs="国标宋体"/>
          <w:b/>
          <w:bCs/>
          <w:sz w:val="28"/>
          <w:szCs w:val="28"/>
          <w:lang w:eastAsia="zh-CN"/>
        </w:rPr>
        <w:t>、</w:t>
      </w:r>
      <w:r>
        <w:rPr>
          <w:rFonts w:hint="eastAsia" w:ascii="国标宋体" w:hAnsi="国标宋体" w:eastAsia="国标宋体" w:cs="国标宋体"/>
          <w:b/>
          <w:bCs/>
          <w:sz w:val="28"/>
          <w:szCs w:val="28"/>
          <w:lang w:val="en-US" w:eastAsia="zh-CN"/>
        </w:rPr>
        <w:t>报价资料提交方式</w:t>
      </w:r>
      <w:r>
        <w:rPr>
          <w:rFonts w:hint="eastAsia" w:ascii="国标宋体" w:hAnsi="国标宋体" w:eastAsia="国标宋体" w:cs="国标宋体"/>
          <w:sz w:val="28"/>
          <w:szCs w:val="28"/>
          <w:lang w:val="en-US" w:eastAsia="zh-CN"/>
        </w:rPr>
        <w:t>：现场提交或邮寄，</w:t>
      </w:r>
      <w:r>
        <w:rPr>
          <w:rFonts w:hint="eastAsia" w:ascii="国标宋体" w:hAnsi="国标宋体" w:eastAsia="国标宋体" w:cs="国标宋体"/>
          <w:b/>
          <w:bCs/>
          <w:sz w:val="28"/>
          <w:szCs w:val="28"/>
          <w:lang w:val="en-US" w:eastAsia="zh-CN"/>
        </w:rPr>
        <w:t>将以上资料密封后，封面盖公章，并注明“</w:t>
      </w:r>
      <w:r>
        <w:rPr>
          <w:rFonts w:hint="eastAsia" w:ascii="国标宋体" w:hAnsi="国标宋体" w:eastAsia="国标宋体" w:cs="国标宋体"/>
          <w:b/>
          <w:bCs/>
          <w:sz w:val="28"/>
          <w:szCs w:val="28"/>
          <w:lang w:val="en-US" w:eastAsia="zh-CN"/>
        </w:rPr>
        <w:t>产科</w:t>
      </w:r>
      <w:r>
        <w:rPr>
          <w:rFonts w:hint="eastAsia" w:ascii="国标宋体" w:hAnsi="国标宋体" w:eastAsia="国标宋体" w:cs="国标宋体"/>
          <w:b/>
          <w:bCs/>
          <w:sz w:val="28"/>
          <w:szCs w:val="28"/>
          <w:lang w:val="en-US" w:eastAsia="zh-CN"/>
        </w:rPr>
        <w:t>顶线架、门诊楼顶排风管除锈刷漆服务+联系方式</w:t>
      </w:r>
      <w:r>
        <w:rPr>
          <w:rFonts w:hint="eastAsia" w:ascii="国标宋体" w:hAnsi="国标宋体" w:eastAsia="国标宋体" w:cs="国标宋体"/>
          <w:sz w:val="28"/>
          <w:szCs w:val="28"/>
          <w:lang w:val="en-US" w:eastAsia="zh-CN"/>
        </w:rPr>
        <w:t>”，未按要求密封将拒绝接收。</w:t>
      </w:r>
    </w:p>
    <w:p w14:paraId="2104CD3B">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2、递交地址：</w:t>
      </w:r>
      <w:r>
        <w:rPr>
          <w:rFonts w:hint="eastAsia" w:ascii="国标宋体" w:hAnsi="国标宋体" w:eastAsia="国标宋体" w:cs="国标宋体"/>
          <w:sz w:val="28"/>
          <w:szCs w:val="28"/>
          <w:lang w:val="en-US" w:eastAsia="zh-CN"/>
        </w:rPr>
        <w:t>贵州省兴义市黔西南州人民医院食堂六楼604采购科</w:t>
      </w:r>
    </w:p>
    <w:p w14:paraId="43BA31E5">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3、提交截止时间：</w:t>
      </w:r>
      <w:r>
        <w:rPr>
          <w:rFonts w:hint="eastAsia" w:ascii="国标宋体" w:hAnsi="国标宋体" w:eastAsia="国标宋体" w:cs="国标宋体"/>
          <w:sz w:val="28"/>
          <w:szCs w:val="28"/>
          <w:lang w:val="en-US" w:eastAsia="zh-CN"/>
        </w:rPr>
        <w:t>2026年6月12日17:00（接收时间：工作日8:00-11:30、14:00-17:30）。</w:t>
      </w:r>
    </w:p>
    <w:p w14:paraId="2EEE947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4、商务联系人：采购科吴老师，电话0859-6221199；技术联系人：总务科毛老师：17608593059（工作日8：00-11：30、14：00-17：30）</w:t>
      </w:r>
    </w:p>
    <w:p w14:paraId="57FAB886">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5、文件开启时间：响应文件提交时间截止后，组织院内相关人员5个工作日内共同开启响应文件，根据本询价采购函定标规则确定中选供应商。</w:t>
      </w:r>
    </w:p>
    <w:p w14:paraId="54C5876F">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val="en-US" w:eastAsia="zh-CN"/>
        </w:rPr>
        <w:t>四</w:t>
      </w:r>
      <w:r>
        <w:rPr>
          <w:rFonts w:hint="eastAsia" w:ascii="国标宋体" w:hAnsi="国标宋体" w:eastAsia="国标宋体" w:cs="国标宋体"/>
          <w:b/>
          <w:bCs/>
          <w:sz w:val="32"/>
          <w:szCs w:val="32"/>
          <w:lang w:eastAsia="zh-CN"/>
        </w:rPr>
        <w:t>、</w:t>
      </w:r>
      <w:r>
        <w:rPr>
          <w:rFonts w:hint="eastAsia" w:ascii="国标宋体" w:hAnsi="国标宋体" w:eastAsia="国标宋体" w:cs="国标宋体"/>
          <w:b/>
          <w:bCs/>
          <w:sz w:val="32"/>
          <w:szCs w:val="32"/>
          <w:lang w:val="en-US" w:eastAsia="zh-CN"/>
        </w:rPr>
        <w:t>服务要求</w:t>
      </w:r>
    </w:p>
    <w:p w14:paraId="2D9C6009">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1.打磨除锈；</w:t>
      </w:r>
    </w:p>
    <w:p w14:paraId="5B373446">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2.铁锈转换剂一遍；</w:t>
      </w:r>
    </w:p>
    <w:p w14:paraId="4F85BFF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3.底漆刷一遍；</w:t>
      </w:r>
    </w:p>
    <w:p w14:paraId="33FC3663">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4.防锈漆刷两遍；</w:t>
      </w:r>
    </w:p>
    <w:p w14:paraId="60CDDD68">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5.每次工序须按要求达到条件后方可进行下一道工序。</w:t>
      </w:r>
    </w:p>
    <w:p w14:paraId="685ECB30">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b/>
          <w:bCs/>
          <w:kern w:val="0"/>
          <w:sz w:val="28"/>
          <w:szCs w:val="28"/>
          <w:lang w:val="en-US" w:eastAsia="zh-CN" w:bidi="ar-SA"/>
        </w:rPr>
        <w:t>6.人员要求：</w:t>
      </w:r>
      <w:r>
        <w:rPr>
          <w:rFonts w:hint="eastAsia" w:ascii="国标宋体" w:hAnsi="国标宋体" w:eastAsia="国标宋体" w:cs="国标宋体"/>
          <w:kern w:val="0"/>
          <w:sz w:val="28"/>
          <w:szCs w:val="28"/>
          <w:lang w:val="en-US" w:eastAsia="zh-CN" w:bidi="ar-SA"/>
        </w:rPr>
        <w:t>作业人员须具备高空作业证并提供有效期保险。</w:t>
      </w:r>
    </w:p>
    <w:p w14:paraId="6C71B34F">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default"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7.材料要求：防锈漆要求： GB24410-2009符合此标准、挥发有机物（g/L)≤300 、游离甲醛（g/L)≤100 、硬度</w:t>
      </w:r>
      <w:r>
        <w:rPr>
          <w:rFonts w:hint="default" w:ascii="国标宋体" w:hAnsi="国标宋体" w:eastAsia="国标宋体" w:cs="国标宋体"/>
          <w:kern w:val="0"/>
          <w:sz w:val="28"/>
          <w:szCs w:val="28"/>
          <w:lang w:val="en-US" w:eastAsia="zh-CN" w:bidi="ar-SA"/>
        </w:rPr>
        <w:t>≤</w:t>
      </w:r>
      <w:r>
        <w:rPr>
          <w:rFonts w:hint="eastAsia" w:ascii="国标宋体" w:hAnsi="国标宋体" w:eastAsia="国标宋体" w:cs="国标宋体"/>
          <w:kern w:val="0"/>
          <w:sz w:val="28"/>
          <w:szCs w:val="28"/>
          <w:lang w:val="en-US" w:eastAsia="zh-CN" w:bidi="ar-SA"/>
        </w:rPr>
        <w:t>HB 、附着力/级</w:t>
      </w:r>
      <w:r>
        <w:rPr>
          <w:rFonts w:hint="default" w:ascii="国标宋体" w:hAnsi="国标宋体" w:eastAsia="国标宋体" w:cs="国标宋体"/>
          <w:kern w:val="0"/>
          <w:sz w:val="28"/>
          <w:szCs w:val="28"/>
          <w:lang w:val="en-US" w:eastAsia="zh-CN" w:bidi="ar-SA"/>
        </w:rPr>
        <w:t>≤</w:t>
      </w:r>
      <w:r>
        <w:rPr>
          <w:rFonts w:hint="eastAsia" w:ascii="国标宋体" w:hAnsi="国标宋体" w:eastAsia="国标宋体" w:cs="国标宋体"/>
          <w:kern w:val="0"/>
          <w:sz w:val="28"/>
          <w:szCs w:val="28"/>
          <w:lang w:val="en-US" w:eastAsia="zh-CN" w:bidi="ar-SA"/>
        </w:rPr>
        <w:t>1 ；油漆颜色:产科楼为银色，门诊楼为蓝色。提供检测报告。</w:t>
      </w:r>
    </w:p>
    <w:p w14:paraId="3790570F">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商务</w:t>
      </w:r>
      <w:r>
        <w:rPr>
          <w:rFonts w:hint="eastAsia" w:ascii="国标宋体" w:hAnsi="国标宋体" w:eastAsia="国标宋体" w:cs="国标宋体"/>
          <w:b/>
          <w:bCs/>
          <w:sz w:val="32"/>
          <w:szCs w:val="32"/>
          <w:lang w:eastAsia="zh-CN"/>
        </w:rPr>
        <w:t>要求</w:t>
      </w:r>
    </w:p>
    <w:p w14:paraId="4948B2BB">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lang w:val="en-US" w:eastAsia="zh-CN"/>
        </w:rPr>
        <w:t>服务</w:t>
      </w:r>
      <w:r>
        <w:rPr>
          <w:rFonts w:hint="eastAsia" w:ascii="国标宋体" w:hAnsi="国标宋体" w:eastAsia="国标宋体" w:cs="国标宋体"/>
          <w:sz w:val="28"/>
          <w:szCs w:val="28"/>
        </w:rPr>
        <w:t>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1891F7D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2</w:t>
      </w:r>
      <w:r>
        <w:rPr>
          <w:rFonts w:hint="eastAsia" w:ascii="国标宋体" w:hAnsi="国标宋体" w:eastAsia="国标宋体" w:cs="国标宋体"/>
          <w:sz w:val="28"/>
          <w:szCs w:val="28"/>
          <w:lang w:eastAsia="zh-CN"/>
        </w:rPr>
        <w:t>、</w:t>
      </w:r>
      <w:r>
        <w:rPr>
          <w:rFonts w:hint="eastAsia" w:ascii="国标宋体" w:hAnsi="国标宋体" w:eastAsia="国标宋体" w:cs="国标宋体"/>
          <w:b w:val="0"/>
          <w:bCs w:val="0"/>
          <w:sz w:val="28"/>
          <w:szCs w:val="28"/>
          <w:lang w:val="en-US" w:eastAsia="zh-CN"/>
        </w:rPr>
        <w:t>交付时间：</w:t>
      </w:r>
      <w:r>
        <w:rPr>
          <w:rFonts w:hint="eastAsia" w:ascii="国标宋体" w:hAnsi="国标宋体" w:eastAsia="国标宋体" w:cs="国标宋体"/>
          <w:sz w:val="28"/>
          <w:szCs w:val="28"/>
          <w:lang w:val="en-US" w:eastAsia="zh-CN"/>
        </w:rPr>
        <w:t>10个工作日。</w:t>
      </w:r>
    </w:p>
    <w:p w14:paraId="0EB9828A">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标准及</w:t>
      </w:r>
      <w:r>
        <w:rPr>
          <w:rFonts w:hint="eastAsia" w:ascii="国标宋体" w:hAnsi="国标宋体" w:eastAsia="国标宋体" w:cs="国标宋体"/>
          <w:sz w:val="28"/>
          <w:szCs w:val="28"/>
        </w:rPr>
        <w:t>方式：按院方要求在规定地方施工，待院方确定验收后，施工方提供相关验收单</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lang w:val="en-US" w:eastAsia="zh-CN"/>
        </w:rPr>
        <w:t>每道工序经院方查看验收后方进行下一道工序。</w:t>
      </w:r>
    </w:p>
    <w:p w14:paraId="05D7EC76">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4、付款方式：采购人收到供应商出具的合法有效完整的完税发票及相关付款资料后，按付款流程审批后30日内付款。（注：付款前，成交供应商提供符合采购人要求的完税发票。）</w:t>
      </w:r>
    </w:p>
    <w:p w14:paraId="4701B81D">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、废标条款</w:t>
      </w:r>
    </w:p>
    <w:p w14:paraId="0C4B1C66">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560C0D96">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1105DB65">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或者对询价文件作实质响应的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不足三家</w:t>
      </w:r>
      <w:r>
        <w:rPr>
          <w:rFonts w:hint="eastAsia" w:ascii="国标宋体" w:hAnsi="国标宋体" w:eastAsia="国标宋体" w:cs="国标宋体"/>
          <w:sz w:val="28"/>
          <w:szCs w:val="28"/>
          <w:lang w:eastAsia="zh-CN"/>
        </w:rPr>
        <w:t>。</w:t>
      </w:r>
    </w:p>
    <w:p w14:paraId="5A6D438A">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14DCD1E1">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4D7FAAF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1BBA912F">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六</w:t>
      </w:r>
      <w:r>
        <w:rPr>
          <w:rFonts w:hint="eastAsia" w:ascii="国标宋体" w:hAnsi="国标宋体" w:eastAsia="国标宋体" w:cs="国标宋体"/>
          <w:b/>
          <w:bCs/>
          <w:sz w:val="32"/>
          <w:szCs w:val="32"/>
        </w:rPr>
        <w:t>、</w:t>
      </w:r>
      <w:r>
        <w:rPr>
          <w:rFonts w:hint="eastAsia" w:ascii="国标宋体" w:hAnsi="国标宋体" w:eastAsia="国标宋体" w:cs="国标宋体"/>
          <w:b/>
          <w:bCs/>
          <w:sz w:val="32"/>
          <w:szCs w:val="32"/>
          <w:lang w:eastAsia="zh-CN"/>
        </w:rPr>
        <w:t>定标规则</w:t>
      </w:r>
    </w:p>
    <w:p w14:paraId="34C81F8E">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国标宋体" w:hAnsi="国标宋体" w:eastAsia="国标宋体" w:cs="国标宋体"/>
          <w:b/>
          <w:bCs/>
          <w:color w:val="0000FF"/>
          <w:sz w:val="28"/>
          <w:szCs w:val="28"/>
        </w:rPr>
      </w:pPr>
      <w:r>
        <w:rPr>
          <w:rFonts w:hint="eastAsia" w:ascii="国标宋体" w:hAnsi="国标宋体" w:eastAsia="国标宋体" w:cs="国标宋体"/>
          <w:b/>
          <w:bCs/>
          <w:color w:val="0000FF"/>
          <w:sz w:val="28"/>
          <w:szCs w:val="28"/>
          <w:lang w:eastAsia="zh-CN"/>
        </w:rPr>
        <w:t>一次报价，满足以上</w:t>
      </w:r>
      <w:r>
        <w:rPr>
          <w:rFonts w:hint="eastAsia" w:ascii="国标宋体" w:hAnsi="国标宋体" w:eastAsia="国标宋体" w:cs="国标宋体"/>
          <w:b/>
          <w:bCs/>
          <w:color w:val="0000FF"/>
          <w:sz w:val="28"/>
          <w:szCs w:val="28"/>
          <w:lang w:val="en-US" w:eastAsia="zh-CN"/>
        </w:rPr>
        <w:t>服务</w:t>
      </w:r>
      <w:r>
        <w:rPr>
          <w:rFonts w:hint="eastAsia" w:ascii="国标宋体" w:hAnsi="国标宋体" w:eastAsia="国标宋体" w:cs="国标宋体"/>
          <w:b/>
          <w:bCs/>
          <w:color w:val="0000FF"/>
          <w:sz w:val="28"/>
          <w:szCs w:val="28"/>
          <w:lang w:eastAsia="zh-CN"/>
        </w:rPr>
        <w:t>要求和商务要求，报价最</w:t>
      </w:r>
      <w:r>
        <w:rPr>
          <w:rFonts w:hint="eastAsia" w:ascii="国标宋体" w:hAnsi="国标宋体" w:eastAsia="国标宋体" w:cs="国标宋体"/>
          <w:b/>
          <w:bCs/>
          <w:color w:val="0000FF"/>
          <w:sz w:val="28"/>
          <w:szCs w:val="28"/>
        </w:rPr>
        <w:t>低者中标。</w:t>
      </w:r>
    </w:p>
    <w:p w14:paraId="0791B44A">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七</w:t>
      </w:r>
      <w:r>
        <w:rPr>
          <w:rFonts w:hint="eastAsia" w:ascii="国标宋体" w:hAnsi="国标宋体" w:eastAsia="国标宋体" w:cs="国标宋体"/>
          <w:b/>
          <w:bCs/>
          <w:sz w:val="32"/>
          <w:szCs w:val="32"/>
        </w:rPr>
        <w:t>、中标通知</w:t>
      </w:r>
    </w:p>
    <w:p w14:paraId="7B853F07">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黔西南州人民医院官网（https://www.qxnzrmyy.gz.cn/news_6_0_1.html）进行公示</w:t>
      </w:r>
      <w:r>
        <w:rPr>
          <w:rFonts w:hint="eastAsia" w:ascii="国标宋体" w:hAnsi="国标宋体" w:eastAsia="国标宋体" w:cs="国标宋体"/>
          <w:sz w:val="28"/>
          <w:szCs w:val="28"/>
        </w:rPr>
        <w:t>。</w:t>
      </w:r>
    </w:p>
    <w:p w14:paraId="19791F5C">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八</w:t>
      </w:r>
      <w:r>
        <w:rPr>
          <w:rFonts w:hint="eastAsia" w:ascii="国标宋体" w:hAnsi="国标宋体" w:eastAsia="国标宋体" w:cs="国标宋体"/>
          <w:b/>
          <w:bCs/>
          <w:sz w:val="32"/>
          <w:szCs w:val="32"/>
        </w:rPr>
        <w:t>、合同签订</w:t>
      </w:r>
    </w:p>
    <w:p w14:paraId="0B44E1F1">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日内到规定的时间地点签订合同；逾期不签者视为自动放弃中标，且需向我方提供书面澄清文书</w:t>
      </w:r>
      <w:r>
        <w:rPr>
          <w:rFonts w:hint="eastAsia" w:ascii="国标宋体" w:hAnsi="国标宋体" w:eastAsia="国标宋体" w:cs="国标宋体"/>
          <w:sz w:val="28"/>
          <w:szCs w:val="28"/>
          <w:lang w:eastAsia="zh-CN"/>
        </w:rPr>
        <w:t>。</w:t>
      </w:r>
    </w:p>
    <w:p w14:paraId="0AAD926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国标宋体" w:hAnsi="国标宋体" w:eastAsia="国标宋体" w:cs="国标宋体"/>
          <w:sz w:val="28"/>
          <w:szCs w:val="28"/>
          <w:lang w:eastAsia="zh-CN"/>
        </w:rPr>
      </w:pPr>
    </w:p>
    <w:p w14:paraId="4795D2C4">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w:t>
      </w:r>
      <w:r>
        <w:rPr>
          <w:rFonts w:hint="eastAsia" w:ascii="国标宋体" w:hAnsi="国标宋体" w:eastAsia="国标宋体" w:cs="国标宋体"/>
          <w:sz w:val="28"/>
          <w:szCs w:val="28"/>
          <w:lang w:val="en-US" w:eastAsia="zh-CN"/>
        </w:rPr>
        <w:t>布依族苗族自治州</w:t>
      </w:r>
      <w:r>
        <w:rPr>
          <w:rFonts w:hint="eastAsia" w:ascii="国标宋体" w:hAnsi="国标宋体" w:eastAsia="国标宋体" w:cs="国标宋体"/>
          <w:sz w:val="28"/>
          <w:szCs w:val="28"/>
          <w:lang w:eastAsia="zh-CN"/>
        </w:rPr>
        <w:t>人民医院</w:t>
      </w:r>
      <w:r>
        <w:rPr>
          <w:rFonts w:hint="eastAsia" w:ascii="国标宋体" w:hAnsi="国标宋体" w:eastAsia="国标宋体" w:cs="国标宋体"/>
          <w:sz w:val="28"/>
          <w:szCs w:val="28"/>
          <w:lang w:val="en-US" w:eastAsia="zh-CN"/>
        </w:rPr>
        <w:t xml:space="preserve">        </w:t>
      </w:r>
    </w:p>
    <w:p w14:paraId="090EBF15">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国标宋体" w:hAnsi="国标宋体" w:eastAsia="国标宋体" w:cs="国标宋体"/>
          <w:b/>
          <w:bCs/>
          <w:sz w:val="28"/>
          <w:szCs w:val="28"/>
          <w:lang w:val="en-US" w:eastAsia="zh-CN"/>
        </w:rPr>
      </w:pPr>
      <w:r>
        <w:rPr>
          <w:rFonts w:hint="eastAsia" w:ascii="国标宋体" w:hAnsi="国标宋体" w:eastAsia="国标宋体" w:cs="国标宋体"/>
          <w:sz w:val="28"/>
          <w:szCs w:val="28"/>
          <w:lang w:val="en-US" w:eastAsia="zh-CN"/>
        </w:rPr>
        <w:t>2026年6月5日</w:t>
      </w:r>
    </w:p>
    <w:p w14:paraId="0A7096BD">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附件1：</w:t>
      </w:r>
    </w:p>
    <w:tbl>
      <w:tblPr>
        <w:tblStyle w:val="15"/>
        <w:tblpPr w:leftFromText="180" w:rightFromText="180" w:vertAnchor="text" w:horzAnchor="page" w:tblpXSpec="center" w:tblpY="582"/>
        <w:tblOverlap w:val="never"/>
        <w:tblW w:w="77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2"/>
        <w:gridCol w:w="3675"/>
        <w:gridCol w:w="1635"/>
        <w:gridCol w:w="1752"/>
      </w:tblGrid>
      <w:tr w14:paraId="6FB53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EADD">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序号</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4643">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项目名称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7FC2">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报价（元）</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E95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材料品牌</w:t>
            </w:r>
          </w:p>
        </w:tc>
      </w:tr>
      <w:tr w14:paraId="6439D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8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75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国标宋体" w:hAnsi="国标宋体" w:eastAsia="国标宋体" w:cs="国标宋体"/>
                <w:sz w:val="28"/>
                <w:szCs w:val="28"/>
                <w:lang w:val="en-US" w:eastAsia="zh-CN"/>
              </w:rPr>
              <w:t>产科顶线架、门诊楼顶排风管除锈刷漆服务</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7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DC03">
            <w:pPr>
              <w:jc w:val="center"/>
              <w:rPr>
                <w:rFonts w:hint="eastAsia" w:ascii="宋体" w:hAnsi="宋体" w:eastAsia="宋体" w:cs="宋体"/>
                <w:i w:val="0"/>
                <w:iCs w:val="0"/>
                <w:color w:val="000000"/>
                <w:sz w:val="24"/>
                <w:szCs w:val="24"/>
                <w:u w:val="none"/>
              </w:rPr>
            </w:pPr>
          </w:p>
        </w:tc>
      </w:tr>
    </w:tbl>
    <w:p w14:paraId="57D75F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CESI宋体-GB2312" w:hAnsi="CESI宋体-GB2312" w:eastAsia="CESI宋体-GB2312" w:cs="CESI宋体-GB2312"/>
          <w:sz w:val="32"/>
          <w:szCs w:val="32"/>
          <w:lang w:val="en-US" w:eastAsia="zh-CN"/>
        </w:rPr>
      </w:pPr>
      <w:r>
        <w:rPr>
          <w:rFonts w:hint="eastAsia" w:ascii="CESI宋体-GB2312" w:hAnsi="CESI宋体-GB2312" w:eastAsia="CESI宋体-GB2312" w:cs="CESI宋体-GB2312"/>
          <w:sz w:val="32"/>
          <w:szCs w:val="32"/>
          <w:lang w:val="en-US" w:eastAsia="zh-CN"/>
        </w:rPr>
        <w:t>报价表</w:t>
      </w:r>
    </w:p>
    <w:p w14:paraId="24F55F9D">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p>
    <w:p w14:paraId="53978F16">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4"/>
          <w:szCs w:val="24"/>
          <w:lang w:val="en-US" w:eastAsia="zh-CN"/>
        </w:rPr>
        <w:t>公司名称（盖章）：</w:t>
      </w:r>
    </w:p>
    <w:p w14:paraId="3AB23953">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272295A0">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76836764">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03BBFD6F">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w:t>
      </w:r>
    </w:p>
    <w:p w14:paraId="1C842A72">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pPr>
    </w:p>
    <w:p w14:paraId="3F38A914">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sectPr>
          <w:pgSz w:w="11906" w:h="16838"/>
          <w:pgMar w:top="1440" w:right="1800" w:bottom="1440" w:left="1800" w:header="851" w:footer="992" w:gutter="0"/>
          <w:cols w:space="0" w:num="1"/>
          <w:rtlGutter w:val="0"/>
          <w:docGrid w:linePitch="0" w:charSpace="0"/>
        </w:sectPr>
      </w:pPr>
    </w:p>
    <w:p w14:paraId="5CE7FE4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附件2：</w:t>
      </w:r>
    </w:p>
    <w:p w14:paraId="095B691D">
      <w:pPr>
        <w:pStyle w:val="2"/>
        <w:keepNext/>
        <w:keepLines/>
        <w:pageBreakBefore w:val="0"/>
        <w:widowControl/>
        <w:kinsoku/>
        <w:wordWrap/>
        <w:overflowPunct/>
        <w:topLinePunct w:val="0"/>
        <w:autoSpaceDE/>
        <w:autoSpaceDN/>
        <w:bidi w:val="0"/>
        <w:adjustRightInd/>
        <w:snapToGrid/>
        <w:spacing w:before="0"/>
        <w:jc w:val="center"/>
        <w:textAlignment w:val="auto"/>
        <w:rPr>
          <w:sz w:val="36"/>
          <w:szCs w:val="36"/>
        </w:rPr>
      </w:pPr>
      <w:r>
        <w:rPr>
          <w:rFonts w:hint="default"/>
          <w:sz w:val="36"/>
          <w:szCs w:val="36"/>
        </w:rPr>
        <w:t>供应商资格承诺函</w:t>
      </w:r>
    </w:p>
    <w:p w14:paraId="43746F0E">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黔西南布依族苗族自治州人民医院：</w:t>
      </w:r>
    </w:p>
    <w:p w14:paraId="79FAEB1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我公司自愿参与贵</w:t>
      </w:r>
      <w:r>
        <w:rPr>
          <w:rFonts w:hint="eastAsia" w:ascii="仿宋_GB2312" w:hAnsi="仿宋_GB2312" w:eastAsia="仿宋_GB2312" w:cs="仿宋_GB2312"/>
          <w:i w:val="0"/>
          <w:iCs w:val="0"/>
          <w:caps w:val="0"/>
          <w:color w:val="0F1115"/>
          <w:spacing w:val="0"/>
          <w:sz w:val="28"/>
          <w:szCs w:val="28"/>
          <w:shd w:val="clear" w:fill="FFFFFF"/>
          <w:lang w:val="en-US" w:eastAsia="zh-CN"/>
        </w:rPr>
        <w:t>院</w:t>
      </w:r>
      <w:r>
        <w:rPr>
          <w:rFonts w:hint="eastAsia" w:ascii="国标宋体" w:hAnsi="国标宋体" w:eastAsia="国标宋体" w:cs="国标宋体"/>
          <w:b/>
          <w:bCs/>
          <w:sz w:val="24"/>
          <w:szCs w:val="24"/>
          <w:u w:val="single"/>
          <w:lang w:val="en-US" w:eastAsia="zh-CN"/>
        </w:rPr>
        <w:t>产科顶线架、门诊楼顶排风管除锈刷漆服务采购</w:t>
      </w:r>
      <w:r>
        <w:rPr>
          <w:rFonts w:hint="eastAsia" w:ascii="仿宋_GB2312" w:hAnsi="仿宋_GB2312" w:eastAsia="仿宋_GB2312" w:cs="仿宋_GB2312"/>
          <w:i w:val="0"/>
          <w:iCs w:val="0"/>
          <w:caps w:val="0"/>
          <w:color w:val="0F1115"/>
          <w:spacing w:val="0"/>
          <w:sz w:val="28"/>
          <w:szCs w:val="28"/>
          <w:shd w:val="clear" w:fill="FFFFFF"/>
        </w:rPr>
        <w:t>采购活动，并郑重承诺：我公司具备《中华人民共和国政府采购法》第二十二条规定的以下资格条件，并愿意承担由此引起的全部法律责任：</w:t>
      </w:r>
    </w:p>
    <w:p w14:paraId="646D8AA1">
      <w:pPr>
        <w:pStyle w:val="13"/>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360" w:lineRule="auto"/>
        <w:ind w:left="585" w:leftChars="266" w:right="0" w:firstLine="0" w:firstLineChars="0"/>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具有独立承担民事责任的能力；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二、具有良好的商业信誉和健全的财务会计制度；</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三、具有履行合同所必需的设备和专业技术能力；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四、有依法缴纳税收和社会保障资金的良好记录；</w:t>
      </w:r>
    </w:p>
    <w:p w14:paraId="211033EC">
      <w:pPr>
        <w:pStyle w:val="1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五、参加本次采购活动前三年内，在经营活动中没有重大违法记录；</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六、本次投标为非联合体形式，且不进行任何形式的转包或分包；</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七、符合法律、行政法规规定的其他条件。</w:t>
      </w:r>
    </w:p>
    <w:p w14:paraId="2E98C1C9">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我公司保证上述承诺内容真实、合法、有效，并自愿接受采购人、采购代理机构或评审委员会的调查核实。如提供不实信息，愿承担相应的法律责任及由此产生的一切后果。</w:t>
      </w:r>
    </w:p>
    <w:p w14:paraId="01C2B792">
      <w:pPr>
        <w:pStyle w:val="13"/>
        <w:keepNext w:val="0"/>
        <w:keepLines w:val="0"/>
        <w:widowControl/>
        <w:suppressLineNumbers w:val="0"/>
        <w:shd w:val="clear" w:fill="FFFFFF"/>
        <w:spacing w:before="240" w:beforeAutospacing="0" w:after="240" w:afterAutospacing="0" w:line="360" w:lineRule="auto"/>
        <w:ind w:left="0" w:right="0" w:firstLine="0"/>
        <w:jc w:val="right"/>
        <w:rPr>
          <w:rFonts w:hint="eastAsia" w:ascii="仿宋_GB2312" w:hAnsi="仿宋_GB2312" w:eastAsia="仿宋_GB2312" w:cs="仿宋_GB2312"/>
          <w:i w:val="0"/>
          <w:iCs w:val="0"/>
          <w:caps w:val="0"/>
          <w:color w:val="0F1115"/>
          <w:spacing w:val="0"/>
          <w:sz w:val="28"/>
          <w:szCs w:val="28"/>
        </w:rPr>
      </w:pPr>
      <w:r>
        <w:rPr>
          <w:rStyle w:val="18"/>
          <w:rFonts w:hint="eastAsia" w:ascii="仿宋_GB2312" w:hAnsi="仿宋_GB2312" w:eastAsia="仿宋_GB2312" w:cs="仿宋_GB2312"/>
          <w:b/>
          <w:bCs/>
          <w:i w:val="0"/>
          <w:iCs w:val="0"/>
          <w:caps w:val="0"/>
          <w:color w:val="0F1115"/>
          <w:spacing w:val="0"/>
          <w:sz w:val="28"/>
          <w:szCs w:val="28"/>
          <w:shd w:val="clear" w:fill="FFFFFF"/>
        </w:rPr>
        <w:t>供应商名称（加盖公章）：</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法定代表人（签字</w:t>
      </w:r>
      <w:r>
        <w:rPr>
          <w:rStyle w:val="18"/>
          <w:rFonts w:hint="eastAsia" w:ascii="仿宋_GB2312" w:hAnsi="仿宋_GB2312" w:eastAsia="仿宋_GB2312" w:cs="仿宋_GB2312"/>
          <w:b/>
          <w:bCs/>
          <w:i w:val="0"/>
          <w:iCs w:val="0"/>
          <w:caps w:val="0"/>
          <w:color w:val="0F1115"/>
          <w:spacing w:val="0"/>
          <w:sz w:val="28"/>
          <w:szCs w:val="28"/>
          <w:shd w:val="clear" w:fill="FFFFFF"/>
          <w:lang w:val="en-US" w:eastAsia="zh-CN"/>
        </w:rPr>
        <w:t>或盖章</w:t>
      </w:r>
      <w:r>
        <w:rPr>
          <w:rStyle w:val="18"/>
          <w:rFonts w:hint="eastAsia" w:ascii="仿宋_GB2312" w:hAnsi="仿宋_GB2312" w:eastAsia="仿宋_GB2312" w:cs="仿宋_GB2312"/>
          <w:b/>
          <w:bCs/>
          <w:i w:val="0"/>
          <w:iCs w:val="0"/>
          <w:caps w:val="0"/>
          <w:color w:val="0F1115"/>
          <w:spacing w:val="0"/>
          <w:sz w:val="28"/>
          <w:szCs w:val="28"/>
          <w:shd w:val="clear" w:fill="FFFFFF"/>
        </w:rPr>
        <w:t>）：</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日 期：</w:t>
      </w:r>
      <w:r>
        <w:rPr>
          <w:rFonts w:hint="eastAsia" w:ascii="仿宋_GB2312" w:hAnsi="仿宋_GB2312" w:eastAsia="仿宋_GB2312" w:cs="仿宋_GB2312"/>
          <w:i w:val="0"/>
          <w:iCs w:val="0"/>
          <w:caps w:val="0"/>
          <w:color w:val="0F1115"/>
          <w:spacing w:val="0"/>
          <w:sz w:val="28"/>
          <w:szCs w:val="28"/>
          <w:shd w:val="clear" w:fill="FFFFFF"/>
        </w:rPr>
        <w:t> ________年________月________日</w:t>
      </w:r>
    </w:p>
    <w:p w14:paraId="2B8C8DB0">
      <w:pPr>
        <w:pStyle w:val="13"/>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4"/>
          <w:szCs w:val="24"/>
        </w:rPr>
      </w:pPr>
      <w:r>
        <w:rPr>
          <w:rStyle w:val="18"/>
          <w:rFonts w:hint="default" w:ascii="Segoe UI" w:hAnsi="Segoe UI" w:eastAsia="Segoe UI" w:cs="Segoe UI"/>
          <w:b/>
          <w:bCs/>
          <w:i w:val="0"/>
          <w:iCs w:val="0"/>
          <w:caps w:val="0"/>
          <w:color w:val="0F1115"/>
          <w:spacing w:val="0"/>
          <w:sz w:val="24"/>
          <w:szCs w:val="24"/>
          <w:shd w:val="clear" w:fill="FFFFFF"/>
        </w:rPr>
        <w:t>说明：本承诺函作为资格审查依据，请各供应商认真填写，并附于投标或响应文件中。</w:t>
      </w:r>
    </w:p>
    <w:p w14:paraId="36A1A7C8">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5DF0529A">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222C1981">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附件3 ：</w:t>
      </w:r>
    </w:p>
    <w:p w14:paraId="0E9550FD">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52057BC3">
      <w:pPr>
        <w:keepNext w:val="0"/>
        <w:keepLines w:val="0"/>
        <w:widowControl/>
        <w:suppressLineNumbers w:val="0"/>
        <w:jc w:val="both"/>
        <w:rPr>
          <w:rStyle w:val="18"/>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1F464EF6">
      <w:pPr>
        <w:numPr>
          <w:ilvl w:val="0"/>
          <w:numId w:val="0"/>
        </w:numPr>
        <w:spacing w:line="360" w:lineRule="auto"/>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致：黔西南布依族苗族自治州人民医院</w:t>
      </w:r>
    </w:p>
    <w:p w14:paraId="2D94C5FE">
      <w:pPr>
        <w:numPr>
          <w:ilvl w:val="0"/>
          <w:numId w:val="0"/>
        </w:numPr>
        <w:spacing w:line="360" w:lineRule="auto"/>
        <w:rPr>
          <w:rFonts w:hint="eastAsia" w:asciiTheme="minorEastAsia" w:hAnsiTheme="minorEastAsia" w:eastAsiaTheme="minorEastAsia" w:cstheme="minorEastAsia"/>
          <w:sz w:val="24"/>
          <w:szCs w:val="24"/>
          <w:lang w:val="en-US" w:eastAsia="zh-CN"/>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 xml:space="preserve">    </w:t>
      </w:r>
      <w:r>
        <w:rPr>
          <w:rFonts w:hint="eastAsia" w:ascii="仿宋_GB2312" w:hAnsi="仿宋_GB2312" w:eastAsia="仿宋_GB2312" w:cs="仿宋_GB2312"/>
          <w:i w:val="0"/>
          <w:iCs w:val="0"/>
          <w:caps w:val="0"/>
          <w:color w:val="0F1115"/>
          <w:spacing w:val="0"/>
          <w:kern w:val="0"/>
          <w:sz w:val="28"/>
          <w:szCs w:val="28"/>
          <w:u w:val="single"/>
          <w:shd w:val="clear" w:fill="FFFFFF"/>
          <w:lang w:val="en-US" w:eastAsia="zh-CN" w:bidi="ar"/>
        </w:rPr>
        <w:t xml:space="preserve">  （单位名称）       </w:t>
      </w: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参加贵单位组织的</w:t>
      </w:r>
      <w:r>
        <w:rPr>
          <w:rFonts w:hint="eastAsia" w:ascii="仿宋_GB2312" w:hAnsi="仿宋_GB2312" w:eastAsia="仿宋_GB2312" w:cs="仿宋_GB2312"/>
          <w:i w:val="0"/>
          <w:iCs w:val="0"/>
          <w:caps w:val="0"/>
          <w:color w:val="0F1115"/>
          <w:spacing w:val="0"/>
          <w:kern w:val="0"/>
          <w:sz w:val="28"/>
          <w:szCs w:val="28"/>
          <w:u w:val="single"/>
          <w:shd w:val="clear" w:fill="FFFFFF"/>
          <w:lang w:val="en-US" w:eastAsia="zh-CN" w:bidi="ar"/>
        </w:rPr>
        <w:t>产科顶线架、门诊楼顶排风管除锈刷漆服务采购</w:t>
      </w: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活动，我方在此郑重承诺：完全满足贵院询价采购函中的所有服务要求和商务要求。如虚假承诺，我方愿承担由此产生的一切后果及责任。</w:t>
      </w:r>
    </w:p>
    <w:p w14:paraId="16C9E297">
      <w:pPr>
        <w:numPr>
          <w:ilvl w:val="0"/>
          <w:numId w:val="0"/>
        </w:numPr>
        <w:spacing w:line="360" w:lineRule="auto"/>
        <w:ind w:lef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22EAAFA0">
      <w:pPr>
        <w:numPr>
          <w:ilvl w:val="0"/>
          <w:numId w:val="0"/>
        </w:numPr>
        <w:spacing w:line="360" w:lineRule="auto"/>
        <w:ind w:firstLine="5040" w:firstLineChars="1800"/>
        <w:jc w:val="left"/>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承诺方（公章）：</w:t>
      </w:r>
    </w:p>
    <w:p w14:paraId="63BBA064">
      <w:pPr>
        <w:numPr>
          <w:ilvl w:val="0"/>
          <w:numId w:val="0"/>
        </w:numPr>
        <w:spacing w:line="360" w:lineRule="auto"/>
        <w:ind w:left="4753" w:leftChars="1397" w:hanging="1680" w:hangingChars="600"/>
        <w:jc w:val="left"/>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法定代表人或授权代表（签字）：</w:t>
      </w: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br w:type="textWrapping"/>
      </w: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日期：_____年___月___日</w:t>
      </w:r>
    </w:p>
    <w:p w14:paraId="75F9C7E9">
      <w:pPr>
        <w:numPr>
          <w:ilvl w:val="0"/>
          <w:numId w:val="0"/>
        </w:numPr>
        <w:spacing w:line="360" w:lineRule="auto"/>
        <w:ind w:left="3762" w:leftChars="1710" w:firstLine="0" w:firstLineChars="0"/>
        <w:rPr>
          <w:rFonts w:hint="eastAsia" w:asciiTheme="minorEastAsia" w:hAnsiTheme="minorEastAsia" w:eastAsiaTheme="minorEastAsia" w:cstheme="minorEastAsia"/>
          <w:sz w:val="24"/>
          <w:szCs w:val="24"/>
          <w:lang w:val="en-US" w:eastAsia="zh-CN"/>
        </w:rPr>
      </w:pPr>
    </w:p>
    <w:p w14:paraId="3BEF81D3">
      <w:pPr>
        <w:numPr>
          <w:ilvl w:val="0"/>
          <w:numId w:val="0"/>
        </w:numPr>
        <w:spacing w:line="360" w:lineRule="auto"/>
        <w:rPr>
          <w:rFonts w:hint="eastAsia"/>
          <w:b w:val="0"/>
          <w:bCs w:val="0"/>
          <w:sz w:val="28"/>
          <w:szCs w:val="28"/>
          <w:lang w:val="en-US" w:eastAsia="zh-CN"/>
        </w:rPr>
      </w:pPr>
      <w:r>
        <w:rPr>
          <w:rFonts w:hint="eastAsia"/>
          <w:b w:val="0"/>
          <w:bCs w:val="0"/>
          <w:sz w:val="28"/>
          <w:szCs w:val="28"/>
          <w:lang w:val="en-US" w:eastAsia="zh-CN"/>
        </w:rPr>
        <w:br w:type="page"/>
      </w:r>
    </w:p>
    <w:p w14:paraId="66AB02CB">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附件4：</w:t>
      </w:r>
    </w:p>
    <w:p w14:paraId="0C1F2A7B">
      <w:pPr>
        <w:pStyle w:val="3"/>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公司投标保证承诺函</w:t>
      </w:r>
    </w:p>
    <w:p w14:paraId="5065DD1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致：黔西南布依族苗族自治州人民医院</w:t>
      </w:r>
    </w:p>
    <w:p w14:paraId="1BA390BF">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 xml:space="preserve">    </w:t>
      </w:r>
      <w:r>
        <w:rPr>
          <w:rFonts w:hint="eastAsia" w:ascii="仿宋_GB2312" w:hAnsi="仿宋_GB2312" w:eastAsia="仿宋_GB2312" w:cs="仿宋_GB2312"/>
          <w:i w:val="0"/>
          <w:iCs w:val="0"/>
          <w:caps w:val="0"/>
          <w:color w:val="0F1115"/>
          <w:spacing w:val="0"/>
          <w:kern w:val="0"/>
          <w:sz w:val="28"/>
          <w:szCs w:val="28"/>
          <w:u w:val="single"/>
          <w:shd w:val="clear" w:fill="FFFFFF"/>
          <w:lang w:val="en-US" w:eastAsia="zh-CN" w:bidi="ar"/>
        </w:rPr>
        <w:t xml:space="preserve">       （单位名称）       </w:t>
      </w: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在贵方组织的</w:t>
      </w:r>
      <w:r>
        <w:rPr>
          <w:rFonts w:hint="eastAsia" w:ascii="仿宋_GB2312" w:hAnsi="仿宋_GB2312" w:eastAsia="仿宋_GB2312" w:cs="仿宋_GB2312"/>
          <w:i w:val="0"/>
          <w:iCs w:val="0"/>
          <w:caps w:val="0"/>
          <w:color w:val="0F1115"/>
          <w:spacing w:val="0"/>
          <w:kern w:val="0"/>
          <w:sz w:val="28"/>
          <w:szCs w:val="28"/>
          <w:u w:val="single"/>
          <w:shd w:val="clear" w:fill="FFFFFF"/>
          <w:lang w:val="en-US" w:eastAsia="zh-CN" w:bidi="ar"/>
        </w:rPr>
        <w:t>产科顶线架、门诊楼顶排风管除锈刷漆服务采购</w:t>
      </w: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中，已充分知悉并理解此次采购的全部要求，并自愿作出如下不可撤销的承诺：</w:t>
      </w:r>
    </w:p>
    <w:p w14:paraId="0C0E722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我方郑重承诺，如被确定为中选公司，将严格按照采购公告/文件要求、我方响应文件承诺及法律规定与贵方签订采购合同，并全面履行合同义务。</w:t>
      </w:r>
    </w:p>
    <w:p w14:paraId="00CBAB73">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我方清楚知晓并同意，如无不可抗力因素放弃中选资格、拒绝与贵院签订采购合同或在签订合同时提出附加条件，即构成严重违约。</w:t>
      </w:r>
    </w:p>
    <w:p w14:paraId="151E7AEB">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若我方发生前条所述违约行为，我方自愿并无条件同意向贵方支付投标保证金，金额为我方在本项目中的报价总金额的2%，并已知晓在一年内不得再参加贵院组织的采购招标。</w:t>
      </w:r>
    </w:p>
    <w:p w14:paraId="010486F3">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本承诺函一经我方签署即具有法律效力，构成贵我双方之间具有约束力的法律文件。</w:t>
      </w:r>
    </w:p>
    <w:p w14:paraId="04B91556">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p>
    <w:p w14:paraId="2A1F6B2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特此承诺！</w:t>
      </w:r>
    </w:p>
    <w:p w14:paraId="1A865083">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2515" w:leftChars="1143" w:right="0" w:firstLine="2240" w:firstLineChars="800"/>
        <w:textAlignment w:val="auto"/>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公司（盖章）： </w:t>
      </w: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br w:type="textWrapping"/>
      </w: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法定代表人或授权代表（签字）： </w:t>
      </w: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br w:type="textWrapping"/>
      </w: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 xml:space="preserve">                  日期：____年___月___日</w:t>
      </w:r>
    </w:p>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B8C6F2-20EA-4FF9-9819-C31628CC91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2" w:fontKey="{E90C43AD-FCBC-4361-A078-3775C914368D}"/>
  </w:font>
  <w:font w:name="CESI宋体-GB2312">
    <w:altName w:val="宋体"/>
    <w:panose1 w:val="02000500000000000000"/>
    <w:charset w:val="86"/>
    <w:family w:val="auto"/>
    <w:pitch w:val="default"/>
    <w:sig w:usb0="00000000" w:usb1="00000000" w:usb2="00000010" w:usb3="00000000" w:csb0="0004000F" w:csb1="00000000"/>
    <w:embedRegular r:id="rId3" w:fontKey="{57EC231F-6DE5-4DED-A3DA-DB311C843195}"/>
  </w:font>
  <w:font w:name="国标宋体">
    <w:altName w:val="宋体"/>
    <w:panose1 w:val="02000500000000000000"/>
    <w:charset w:val="86"/>
    <w:family w:val="auto"/>
    <w:pitch w:val="default"/>
    <w:sig w:usb0="00000000" w:usb1="00000000" w:usb2="00000000" w:usb3="00000000" w:csb0="00060007" w:csb1="00000000"/>
    <w:embedRegular r:id="rId4" w:fontKey="{90378706-9860-41C8-98B8-0B9102AADA99}"/>
  </w:font>
  <w:font w:name="仿宋_GB2312">
    <w:panose1 w:val="02010609030101010101"/>
    <w:charset w:val="86"/>
    <w:family w:val="auto"/>
    <w:pitch w:val="default"/>
    <w:sig w:usb0="00000001" w:usb1="080E0000" w:usb2="00000000" w:usb3="00000000" w:csb0="00040000" w:csb1="00000000"/>
    <w:embedRegular r:id="rId5" w:fontKey="{012CA7D9-52DD-4450-B7EE-836C52D36B2E}"/>
  </w:font>
  <w:font w:name="Segoe UI">
    <w:panose1 w:val="020B0502040204020203"/>
    <w:charset w:val="00"/>
    <w:family w:val="auto"/>
    <w:pitch w:val="default"/>
    <w:sig w:usb0="E4002EFF" w:usb1="C000E47F" w:usb2="00000009" w:usb3="00000000" w:csb0="200001FF" w:csb1="00000000"/>
    <w:embedRegular r:id="rId6" w:fontKey="{E77DDF8D-6DA3-4FB1-9D2E-08EF6CFE985D}"/>
  </w:font>
  <w:font w:name="国标宋体">
    <w:altName w:val="宋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5BADD"/>
    <w:multiLevelType w:val="singleLevel"/>
    <w:tmpl w:val="EAC5BADD"/>
    <w:lvl w:ilvl="0" w:tentative="0">
      <w:start w:val="1"/>
      <w:numFmt w:val="chineseCounting"/>
      <w:suff w:val="nothing"/>
      <w:lvlText w:val="%1、"/>
      <w:lvlJc w:val="left"/>
      <w:rPr>
        <w:rFonts w:hint="eastAsia"/>
      </w:rPr>
    </w:lvl>
  </w:abstractNum>
  <w:abstractNum w:abstractNumId="1">
    <w:nsid w:val="FFF81E73"/>
    <w:multiLevelType w:val="singleLevel"/>
    <w:tmpl w:val="FFF81E7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rawingGridHorizontalSpacing w:val="220"/>
  <w:drawingGridVerticalSpacing w:val="9999999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172A27"/>
    <w:rsid w:val="044E3727"/>
    <w:rsid w:val="0AEE38FD"/>
    <w:rsid w:val="0BBE6A8A"/>
    <w:rsid w:val="0D5312B3"/>
    <w:rsid w:val="0EBF4750"/>
    <w:rsid w:val="0EF5CB64"/>
    <w:rsid w:val="105F4DFD"/>
    <w:rsid w:val="1CF16D69"/>
    <w:rsid w:val="1CF92616"/>
    <w:rsid w:val="1F750440"/>
    <w:rsid w:val="1FF7D432"/>
    <w:rsid w:val="25C119FA"/>
    <w:rsid w:val="260B6E72"/>
    <w:rsid w:val="27670254"/>
    <w:rsid w:val="29103626"/>
    <w:rsid w:val="2EF6F06B"/>
    <w:rsid w:val="2F104BDE"/>
    <w:rsid w:val="2FFF2DA9"/>
    <w:rsid w:val="337DD1B5"/>
    <w:rsid w:val="35761763"/>
    <w:rsid w:val="37441343"/>
    <w:rsid w:val="3A6144C5"/>
    <w:rsid w:val="3A6F679C"/>
    <w:rsid w:val="3DFD344B"/>
    <w:rsid w:val="3F5F384A"/>
    <w:rsid w:val="3FC34C2F"/>
    <w:rsid w:val="3FDB0183"/>
    <w:rsid w:val="3FFD8072"/>
    <w:rsid w:val="477F2F76"/>
    <w:rsid w:val="4F753C77"/>
    <w:rsid w:val="4FEF3635"/>
    <w:rsid w:val="53FD90C7"/>
    <w:rsid w:val="559E0901"/>
    <w:rsid w:val="57D9EAAB"/>
    <w:rsid w:val="5A7F29B7"/>
    <w:rsid w:val="5C5F065B"/>
    <w:rsid w:val="5D73A673"/>
    <w:rsid w:val="5EBE6D8B"/>
    <w:rsid w:val="624430B3"/>
    <w:rsid w:val="677B6D8C"/>
    <w:rsid w:val="67F7F0B4"/>
    <w:rsid w:val="6DEB4304"/>
    <w:rsid w:val="6DFD10B3"/>
    <w:rsid w:val="6E7B2BC8"/>
    <w:rsid w:val="6EAE09B5"/>
    <w:rsid w:val="6F7FF908"/>
    <w:rsid w:val="6FFE58B5"/>
    <w:rsid w:val="77FFDE3A"/>
    <w:rsid w:val="77FFF15C"/>
    <w:rsid w:val="7AD01F00"/>
    <w:rsid w:val="7B3FC169"/>
    <w:rsid w:val="7B5B7BDD"/>
    <w:rsid w:val="7C3224BF"/>
    <w:rsid w:val="7D6C13D2"/>
    <w:rsid w:val="7D9D1C55"/>
    <w:rsid w:val="7DFDD872"/>
    <w:rsid w:val="7E744407"/>
    <w:rsid w:val="7E7EF786"/>
    <w:rsid w:val="7EBE6B4B"/>
    <w:rsid w:val="7ECCE2E4"/>
    <w:rsid w:val="7EEBB8BA"/>
    <w:rsid w:val="7EFF9FD2"/>
    <w:rsid w:val="7F7FE39F"/>
    <w:rsid w:val="7FAEAAE8"/>
    <w:rsid w:val="7FC7C612"/>
    <w:rsid w:val="7FCE96E1"/>
    <w:rsid w:val="7FE9372D"/>
    <w:rsid w:val="7FEF06D8"/>
    <w:rsid w:val="7FF852F8"/>
    <w:rsid w:val="87DF57BF"/>
    <w:rsid w:val="8F7F2420"/>
    <w:rsid w:val="98EDB200"/>
    <w:rsid w:val="999F1730"/>
    <w:rsid w:val="ACDF1B5D"/>
    <w:rsid w:val="AD778AD3"/>
    <w:rsid w:val="B5EDC0C2"/>
    <w:rsid w:val="B67FC2B9"/>
    <w:rsid w:val="B70ED79C"/>
    <w:rsid w:val="BC7F1923"/>
    <w:rsid w:val="BD67C84A"/>
    <w:rsid w:val="BEFEF9FB"/>
    <w:rsid w:val="BF3D4A7D"/>
    <w:rsid w:val="BFDE5368"/>
    <w:rsid w:val="BFFF6DE3"/>
    <w:rsid w:val="BFFFC0CB"/>
    <w:rsid w:val="C2F7C73D"/>
    <w:rsid w:val="C3BF2B9C"/>
    <w:rsid w:val="C55B9A08"/>
    <w:rsid w:val="CF6EECB8"/>
    <w:rsid w:val="D75EF13E"/>
    <w:rsid w:val="D76BFDCF"/>
    <w:rsid w:val="DBFF3205"/>
    <w:rsid w:val="DCFCB224"/>
    <w:rsid w:val="DFF996DC"/>
    <w:rsid w:val="E3F7CB60"/>
    <w:rsid w:val="E67E3FED"/>
    <w:rsid w:val="EBF45F32"/>
    <w:rsid w:val="ED92FCB7"/>
    <w:rsid w:val="EEBD303E"/>
    <w:rsid w:val="EEBE31BA"/>
    <w:rsid w:val="EF7C31EE"/>
    <w:rsid w:val="EFCF1A51"/>
    <w:rsid w:val="EFFFEB7E"/>
    <w:rsid w:val="F0EE4C48"/>
    <w:rsid w:val="F5C39181"/>
    <w:rsid w:val="F5DD1195"/>
    <w:rsid w:val="F6CFDDFF"/>
    <w:rsid w:val="F6D349C2"/>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3"/>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4"/>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5"/>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Body Text"/>
    <w:basedOn w:val="1"/>
    <w:next w:val="9"/>
    <w:qFormat/>
    <w:uiPriority w:val="1"/>
    <w:rPr>
      <w:rFonts w:ascii="仿宋" w:hAnsi="仿宋" w:eastAsia="仿宋" w:cs="仿宋"/>
      <w:sz w:val="24"/>
      <w:szCs w:val="24"/>
      <w:lang w:val="zh-CN" w:bidi="zh-CN"/>
    </w:rPr>
  </w:style>
  <w:style w:type="paragraph" w:styleId="9">
    <w:name w:val="Body Text First Indent"/>
    <w:basedOn w:val="8"/>
    <w:next w:val="1"/>
    <w:qFormat/>
    <w:uiPriority w:val="0"/>
    <w:pPr>
      <w:tabs>
        <w:tab w:val="left" w:pos="5250"/>
      </w:tabs>
      <w:ind w:firstLine="424" w:firstLineChars="200"/>
    </w:pPr>
  </w:style>
  <w:style w:type="paragraph" w:styleId="10">
    <w:name w:val="footer"/>
    <w:basedOn w:val="1"/>
    <w:semiHidden/>
    <w:unhideWhenUsed/>
    <w:qFormat/>
    <w:uiPriority w:val="99"/>
    <w:pPr>
      <w:tabs>
        <w:tab w:val="center" w:pos="4153"/>
        <w:tab w:val="right" w:pos="8306"/>
      </w:tabs>
      <w:snapToGrid w:val="0"/>
      <w:jc w:val="left"/>
    </w:pPr>
    <w:rPr>
      <w:sz w:val="18"/>
    </w:rPr>
  </w:style>
  <w:style w:type="paragraph" w:styleId="11">
    <w:name w:val="header"/>
    <w:basedOn w:val="1"/>
    <w:link w:val="21"/>
    <w:unhideWhenUsed/>
    <w:qFormat/>
    <w:uiPriority w:val="99"/>
    <w:pPr>
      <w:tabs>
        <w:tab w:val="center" w:pos="4680"/>
        <w:tab w:val="right" w:pos="9360"/>
      </w:tabs>
    </w:pPr>
  </w:style>
  <w:style w:type="paragraph" w:styleId="12">
    <w:name w:val="Subtitle"/>
    <w:basedOn w:val="1"/>
    <w:next w:val="1"/>
    <w:link w:val="26"/>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link w:val="27"/>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6">
    <w:name w:val="Table Grid"/>
    <w:basedOn w:val="1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link w:val="11"/>
    <w:qFormat/>
    <w:uiPriority w:val="99"/>
  </w:style>
  <w:style w:type="character" w:customStyle="1" w:styleId="22">
    <w:name w:val="Heading 1 Char"/>
    <w:basedOn w:val="1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3">
    <w:name w:val="Heading 2 Char"/>
    <w:basedOn w:val="1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4">
    <w:name w:val="Heading 3 Char"/>
    <w:basedOn w:val="17"/>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5">
    <w:name w:val="Heading 4 Char"/>
    <w:basedOn w:val="17"/>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6">
    <w:name w:val="Subtitle Char"/>
    <w:basedOn w:val="17"/>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7">
    <w:name w:val="Title Char"/>
    <w:basedOn w:val="17"/>
    <w:link w:val="1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8">
    <w:name w:val="font11"/>
    <w:basedOn w:val="17"/>
    <w:qFormat/>
    <w:uiPriority w:val="0"/>
    <w:rPr>
      <w:rFonts w:hint="eastAsia" w:ascii="宋体" w:hAnsi="宋体" w:eastAsia="宋体" w:cs="宋体"/>
      <w:b/>
      <w:bCs/>
      <w:color w:val="000000"/>
      <w:sz w:val="24"/>
      <w:szCs w:val="24"/>
      <w:u w:val="none"/>
    </w:rPr>
  </w:style>
  <w:style w:type="character" w:customStyle="1" w:styleId="29">
    <w:name w:val="font41"/>
    <w:basedOn w:val="17"/>
    <w:qFormat/>
    <w:uiPriority w:val="0"/>
    <w:rPr>
      <w:rFonts w:hint="eastAsia" w:ascii="宋体" w:hAnsi="宋体" w:eastAsia="宋体" w:cs="宋体"/>
      <w:color w:val="000000"/>
      <w:sz w:val="24"/>
      <w:szCs w:val="24"/>
      <w:u w:val="none"/>
    </w:rPr>
  </w:style>
  <w:style w:type="character" w:customStyle="1" w:styleId="30">
    <w:name w:val="font51"/>
    <w:basedOn w:val="17"/>
    <w:qFormat/>
    <w:uiPriority w:val="0"/>
    <w:rPr>
      <w:rFonts w:hint="eastAsia" w:ascii="宋体" w:hAnsi="宋体" w:eastAsia="宋体" w:cs="宋体"/>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71"/>
    <w:basedOn w:val="17"/>
    <w:qFormat/>
    <w:uiPriority w:val="0"/>
    <w:rPr>
      <w:rFonts w:ascii="Calibri" w:hAnsi="Calibri" w:cs="Calibri"/>
      <w:color w:val="000000"/>
      <w:sz w:val="21"/>
      <w:szCs w:val="21"/>
      <w:u w:val="none"/>
    </w:rPr>
  </w:style>
  <w:style w:type="character" w:customStyle="1" w:styleId="33">
    <w:name w:val="font01"/>
    <w:basedOn w:val="17"/>
    <w:qFormat/>
    <w:uiPriority w:val="0"/>
    <w:rPr>
      <w:rFonts w:hint="eastAsia" w:ascii="宋体" w:hAnsi="宋体" w:eastAsia="宋体" w:cs="宋体"/>
      <w:color w:val="000000"/>
      <w:sz w:val="22"/>
      <w:szCs w:val="22"/>
      <w:u w:val="none"/>
    </w:rPr>
  </w:style>
  <w:style w:type="character" w:customStyle="1" w:styleId="34">
    <w:name w:val="font81"/>
    <w:basedOn w:val="17"/>
    <w:qFormat/>
    <w:uiPriority w:val="0"/>
    <w:rPr>
      <w:rFonts w:hint="eastAsia" w:ascii="宋体" w:hAnsi="宋体" w:eastAsia="宋体" w:cs="宋体"/>
      <w:color w:val="000000"/>
      <w:sz w:val="24"/>
      <w:szCs w:val="24"/>
      <w:u w:val="none"/>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6">
    <w:name w:val="List Paragraph"/>
    <w:basedOn w:val="1"/>
    <w:qFormat/>
    <w:uiPriority w:val="34"/>
    <w:pPr>
      <w:widowControl/>
      <w:ind w:firstLine="42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2204</Words>
  <Characters>2437</Characters>
  <TotalTime>1</TotalTime>
  <ScaleCrop>false</ScaleCrop>
  <LinksUpToDate>false</LinksUpToDate>
  <CharactersWithSpaces>2537</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2024-09-02T08:10:00Z</dcterms:created>
  <dc:creator>thtf</dc:creator>
  <cp:lastModifiedBy>陈航</cp:lastModifiedBy>
  <dcterms:modified xsi:type="dcterms:W3CDTF">2026-06-05T00:56:04Z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2C473189256E45268259783A1606160B_13</vt:lpwstr>
  </property>
  <property fmtid="{D5CDD505-2E9C-101B-9397-08002B2CF9AE}" pid="4" name="KSOTemplateDocerSaveRecord">
    <vt:lpwstr>eyJoZGlkIjoiOTAxM2U2YWEwM2MzOTBiNTM0NWQ2NzhkMmI2MmNlOWYiLCJ1c2VySWQiOiIyOTIwMzg5MDgifQ==</vt:lpwstr>
  </property>
</Properties>
</file>