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7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3F2160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EC2E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采购基地半挂车年检、拆装箱体服务项目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5D81B8F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46711A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1、项目名称：基地半挂车年检、拆装箱体服务项目（二次）。</w:t>
      </w:r>
    </w:p>
    <w:p w14:paraId="470253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2、项目预算：30000元（三年）。</w:t>
      </w:r>
    </w:p>
    <w:p w14:paraId="2A387D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3、服务期：三年。</w:t>
      </w:r>
    </w:p>
    <w:p w14:paraId="4D4823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4、检测内容：</w:t>
      </w:r>
    </w:p>
    <w:tbl>
      <w:tblPr>
        <w:tblStyle w:val="1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667"/>
        <w:gridCol w:w="2183"/>
        <w:gridCol w:w="828"/>
        <w:gridCol w:w="1439"/>
        <w:gridCol w:w="1017"/>
        <w:gridCol w:w="1294"/>
      </w:tblGrid>
      <w:tr w14:paraId="329B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center"/>
          </w:tcPr>
          <w:p w14:paraId="19DC6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车辆信息</w:t>
            </w:r>
          </w:p>
        </w:tc>
        <w:tc>
          <w:tcPr>
            <w:tcW w:w="1667" w:type="dxa"/>
            <w:vAlign w:val="center"/>
          </w:tcPr>
          <w:p w14:paraId="51411C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车辆品牌型号</w:t>
            </w:r>
          </w:p>
        </w:tc>
        <w:tc>
          <w:tcPr>
            <w:tcW w:w="2183" w:type="dxa"/>
            <w:vAlign w:val="center"/>
          </w:tcPr>
          <w:p w14:paraId="059698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检测内容</w:t>
            </w:r>
          </w:p>
        </w:tc>
        <w:tc>
          <w:tcPr>
            <w:tcW w:w="828" w:type="dxa"/>
            <w:vAlign w:val="center"/>
          </w:tcPr>
          <w:p w14:paraId="3F4609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39" w:type="dxa"/>
            <w:vAlign w:val="center"/>
          </w:tcPr>
          <w:p w14:paraId="182BD6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单价（元/台/次）</w:t>
            </w:r>
          </w:p>
        </w:tc>
        <w:tc>
          <w:tcPr>
            <w:tcW w:w="1017" w:type="dxa"/>
            <w:vAlign w:val="center"/>
          </w:tcPr>
          <w:p w14:paraId="7800A5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294" w:type="dxa"/>
            <w:vAlign w:val="center"/>
          </w:tcPr>
          <w:p w14:paraId="708015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EED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352" w:type="dxa"/>
            <w:vAlign w:val="center"/>
          </w:tcPr>
          <w:p w14:paraId="183323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重型集装半挂车</w:t>
            </w:r>
          </w:p>
        </w:tc>
        <w:tc>
          <w:tcPr>
            <w:tcW w:w="1667" w:type="dxa"/>
            <w:vAlign w:val="center"/>
          </w:tcPr>
          <w:p w14:paraId="2F258D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骏威事业达牌BFL9340TJZ</w:t>
            </w:r>
          </w:p>
        </w:tc>
        <w:tc>
          <w:tcPr>
            <w:tcW w:w="2183" w:type="dxa"/>
            <w:vAlign w:val="center"/>
          </w:tcPr>
          <w:p w14:paraId="5206F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需调离箱体、拆除液压升降装置，及制作加装可拆卸式后防护栏。</w:t>
            </w:r>
          </w:p>
        </w:tc>
        <w:tc>
          <w:tcPr>
            <w:tcW w:w="828" w:type="dxa"/>
            <w:vAlign w:val="center"/>
          </w:tcPr>
          <w:p w14:paraId="59413C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2辆</w:t>
            </w:r>
          </w:p>
        </w:tc>
        <w:tc>
          <w:tcPr>
            <w:tcW w:w="1439" w:type="dxa"/>
            <w:vAlign w:val="center"/>
          </w:tcPr>
          <w:p w14:paraId="63C98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017" w:type="dxa"/>
            <w:vAlign w:val="center"/>
          </w:tcPr>
          <w:p w14:paraId="13EAE9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294" w:type="dxa"/>
            <w:vAlign w:val="center"/>
          </w:tcPr>
          <w:p w14:paraId="4D7760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2辆车三年的年检</w:t>
            </w:r>
          </w:p>
        </w:tc>
      </w:tr>
      <w:tr w14:paraId="592C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780" w:type="dxa"/>
            <w:gridSpan w:val="7"/>
            <w:vAlign w:val="center"/>
          </w:tcPr>
          <w:p w14:paraId="0540CA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说明：</w:t>
            </w: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包含吊装费、人工费、材料费（后防护栏）、液压油损耗及一次通过检测的服务费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直至取得年检合格标志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并完整交付车辆。</w:t>
            </w:r>
          </w:p>
        </w:tc>
      </w:tr>
    </w:tbl>
    <w:p w14:paraId="54535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0CA8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，单价或总价超过预算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68CAAD5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15"/>
        <w:rPr>
          <w:rFonts w:hint="eastAsia" w:ascii="国标宋体" w:hAnsi="国标宋体" w:eastAsia="仿宋_GB2312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2、公司资质：</w:t>
      </w:r>
      <w:r>
        <w:rPr>
          <w:rFonts w:hint="eastAsia" w:ascii="国标宋体" w:hAnsi="国标宋体" w:eastAsia="国标宋体" w:cs="国标宋体"/>
          <w:kern w:val="0"/>
          <w:sz w:val="28"/>
          <w:szCs w:val="28"/>
          <w:lang w:val="en-US" w:eastAsia="zh-CN" w:bidi="ar-SA"/>
        </w:rPr>
        <w:t>有效的具有统一社会信用代码的《营业执照》复印件并加盖公章。</w:t>
      </w:r>
    </w:p>
    <w:p w14:paraId="2D866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491C5B5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15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4、响应承诺函（见附件2）、公司投标保证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承诺函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（见附件3）、供应商资格承诺函（见附件4）。</w:t>
      </w:r>
    </w:p>
    <w:p w14:paraId="3E644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注：第一次已成功递交《报价资料》的供应商，资格仍然有效，此次无需再次递交。</w:t>
      </w:r>
    </w:p>
    <w:p w14:paraId="5F06F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694A5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报价资料提交方式：现场提交，</w:t>
      </w:r>
      <w:r>
        <w:rPr>
          <w:rFonts w:hint="eastAsia" w:ascii="国标宋体" w:hAnsi="国标宋体" w:eastAsia="国标宋体" w:cs="国标宋体"/>
          <w:color w:val="0000FF"/>
          <w:sz w:val="28"/>
          <w:szCs w:val="28"/>
          <w:lang w:val="en-US" w:eastAsia="zh-CN"/>
        </w:rPr>
        <w:t>将以上资料密封后，封面盖公章，并注明项目名称、联系人及联系方式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（未按要求密封将拒绝接收）。</w:t>
      </w:r>
    </w:p>
    <w:p w14:paraId="5CF14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2、递交地址：贵州省兴义市黔西南州人民医院食堂六楼604采购科。</w:t>
      </w:r>
    </w:p>
    <w:p w14:paraId="398E5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3、提交截止时间：2026年4月21日17:00止（接收时间：工作日8:00-11:30、14:00-17:30）。</w:t>
      </w:r>
    </w:p>
    <w:p w14:paraId="47958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4、联系人：李老师，电话0859-6221199。</w:t>
      </w:r>
    </w:p>
    <w:p w14:paraId="5651B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71233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（一）服务地点：黔西南州人民医院院内。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供应商须指派持有有效A2驾驶证的驾驶员负责车辆的移动和送检。</w:t>
      </w:r>
    </w:p>
    <w:p w14:paraId="728EB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kern w:val="0"/>
          <w:sz w:val="28"/>
          <w:szCs w:val="28"/>
          <w:lang w:val="en-US" w:eastAsia="zh-CN" w:bidi="ar-SA"/>
        </w:rPr>
      </w:pPr>
      <w:r>
        <w:rPr>
          <w:rFonts w:hint="eastAsia" w:ascii="国标宋体" w:hAnsi="国标宋体" w:eastAsia="国标宋体" w:cs="国标宋体"/>
          <w:kern w:val="0"/>
          <w:sz w:val="28"/>
          <w:szCs w:val="28"/>
          <w:lang w:val="en-US" w:eastAsia="zh-CN" w:bidi="ar-SA"/>
        </w:rPr>
        <w:t>（二）交付要求：</w:t>
      </w:r>
    </w:p>
    <w:p w14:paraId="0CD086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1、质量要求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：采购人将车辆交予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服务商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时，双方应共同对车辆外观、箱体、液压装置原有状态、随车物品进行书面确认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自双方签字确认《车辆交接单》起，至供应商将合格车辆交还采购人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时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车辆的全部保管责任、安全责任（含被盗、刮擦、零部件丢失、操作损坏）均由供应商承担。</w:t>
      </w:r>
    </w:p>
    <w:p w14:paraId="5C646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2、交付要求：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供应商须根据国家《机动车运行安全技术条件》（GB 7258）及当地公安交通管理部门的年检标准，对指定半挂车辆完成专项整改、检测及验收工作。最终交付成果为：取得年检合格标志（或电子凭证）并恢复车辆至可正常运营状态的完整车辆。</w:t>
      </w:r>
    </w:p>
    <w:p w14:paraId="606E3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3、验收：车辆年检合格后需将车辆交付采购人验收，验收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不合格（如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拆装过程中车辆有损坏或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后防护栏尺寸不合规、液压装置未拆干净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等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），供应商须在2个工作日内无偿返工，直至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恢复车辆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合格。</w:t>
      </w:r>
    </w:p>
    <w:p w14:paraId="28175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（三）付款方式：中标方每次年检服务完成后向院方提供合法、有效发票，院方收到发票后，根据医院付款流程支付费用。</w:t>
      </w:r>
    </w:p>
    <w:p w14:paraId="15F5F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14925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3FBBE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02CC8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01F53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062F1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7FF85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48B11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22164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。</w:t>
      </w:r>
    </w:p>
    <w:p w14:paraId="36EB4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0A99BFE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9713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3668D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3A94F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74D07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23CD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4BC56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2026年4月14日</w:t>
      </w:r>
    </w:p>
    <w:p w14:paraId="08F6B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887D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332E00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DAA092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0530A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343734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15A41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1FE971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697DE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7E7B6E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289CF0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6DA460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DD6E67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38C293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93645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4132F7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D57E3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F83816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51CE31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F05612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50361C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19B20A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2A1A55F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</w:t>
      </w:r>
      <w:bookmarkStart w:id="0" w:name="_GoBack"/>
      <w:bookmarkEnd w:id="0"/>
    </w:p>
    <w:p w14:paraId="64DA8D95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价格单位（元）</w:t>
      </w:r>
    </w:p>
    <w:tbl>
      <w:tblPr>
        <w:tblStyle w:val="16"/>
        <w:tblpPr w:leftFromText="180" w:rightFromText="180" w:vertAnchor="text" w:horzAnchor="page" w:tblpXSpec="center" w:tblpY="318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759"/>
        <w:gridCol w:w="2224"/>
        <w:gridCol w:w="828"/>
        <w:gridCol w:w="1215"/>
        <w:gridCol w:w="1241"/>
        <w:gridCol w:w="1294"/>
      </w:tblGrid>
      <w:tr w14:paraId="55D8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Align w:val="center"/>
          </w:tcPr>
          <w:p w14:paraId="11EF53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车辆信息</w:t>
            </w:r>
          </w:p>
        </w:tc>
        <w:tc>
          <w:tcPr>
            <w:tcW w:w="1759" w:type="dxa"/>
            <w:vAlign w:val="center"/>
          </w:tcPr>
          <w:p w14:paraId="283A26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车辆品牌型号</w:t>
            </w:r>
          </w:p>
        </w:tc>
        <w:tc>
          <w:tcPr>
            <w:tcW w:w="2224" w:type="dxa"/>
            <w:vAlign w:val="center"/>
          </w:tcPr>
          <w:p w14:paraId="437837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检测内容</w:t>
            </w:r>
          </w:p>
        </w:tc>
        <w:tc>
          <w:tcPr>
            <w:tcW w:w="828" w:type="dxa"/>
            <w:vAlign w:val="center"/>
          </w:tcPr>
          <w:p w14:paraId="420DA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5" w:type="dxa"/>
            <w:vAlign w:val="center"/>
          </w:tcPr>
          <w:p w14:paraId="0EB2F1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单价（元/台/次）</w:t>
            </w:r>
          </w:p>
        </w:tc>
        <w:tc>
          <w:tcPr>
            <w:tcW w:w="1241" w:type="dxa"/>
            <w:vAlign w:val="center"/>
          </w:tcPr>
          <w:p w14:paraId="5AC0BB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294" w:type="dxa"/>
            <w:vAlign w:val="center"/>
          </w:tcPr>
          <w:p w14:paraId="05D5D0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AC5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219" w:type="dxa"/>
            <w:vAlign w:val="center"/>
          </w:tcPr>
          <w:p w14:paraId="4372E0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重型集装半挂车</w:t>
            </w:r>
          </w:p>
        </w:tc>
        <w:tc>
          <w:tcPr>
            <w:tcW w:w="1759" w:type="dxa"/>
            <w:vAlign w:val="center"/>
          </w:tcPr>
          <w:p w14:paraId="465DE1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骏威事业达牌BFL9340TJZ</w:t>
            </w:r>
          </w:p>
        </w:tc>
        <w:tc>
          <w:tcPr>
            <w:tcW w:w="2224" w:type="dxa"/>
            <w:vAlign w:val="center"/>
          </w:tcPr>
          <w:p w14:paraId="20D885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  <w:t>现需调离箱体、拆除液压升降装置，及制作加装可拆卸式后防护栏。</w:t>
            </w:r>
          </w:p>
        </w:tc>
        <w:tc>
          <w:tcPr>
            <w:tcW w:w="828" w:type="dxa"/>
            <w:vAlign w:val="center"/>
          </w:tcPr>
          <w:p w14:paraId="4E982B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2辆</w:t>
            </w:r>
          </w:p>
        </w:tc>
        <w:tc>
          <w:tcPr>
            <w:tcW w:w="1215" w:type="dxa"/>
            <w:vAlign w:val="center"/>
          </w:tcPr>
          <w:p w14:paraId="0D5DF4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15401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C5999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2辆车三年的年检</w:t>
            </w:r>
          </w:p>
        </w:tc>
      </w:tr>
      <w:tr w14:paraId="7A41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19" w:type="dxa"/>
            <w:vAlign w:val="center"/>
          </w:tcPr>
          <w:p w14:paraId="121C46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合计报价</w:t>
            </w:r>
          </w:p>
        </w:tc>
        <w:tc>
          <w:tcPr>
            <w:tcW w:w="8561" w:type="dxa"/>
            <w:gridSpan w:val="6"/>
            <w:vAlign w:val="center"/>
          </w:tcPr>
          <w:p w14:paraId="775800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人民币大写：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none"/>
                <w:lang w:val="en-US" w:eastAsia="zh-CN"/>
              </w:rPr>
              <w:t xml:space="preserve"> 元，小写（¥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</w:tbl>
    <w:p w14:paraId="5B7C789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65511D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A005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59C7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7738E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1824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3470B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D79B3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A34F4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2A1CFEEB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2C8D280F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087B56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致：黔西南布依族苗族自治州人民医院</w:t>
      </w:r>
    </w:p>
    <w:p w14:paraId="7C5CA5FD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基地半挂车年检、拆装箱体服务项目（二次）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采购活动，我方在此郑重承诺：完全满足贵院询价采购函中的所有服务要求和商务要求。如虚假承诺，我方愿承担由此产生的一切后果及责任。</w:t>
      </w:r>
    </w:p>
    <w:p w14:paraId="059D8AA4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345F1A56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日期：______年______月______日</w:t>
      </w:r>
    </w:p>
    <w:p w14:paraId="42AA9646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2A9931E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 w14:paraId="30F2A40D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 w:bidi="ar-SA"/>
        </w:rPr>
        <w:t>公司投标保证承诺函</w:t>
      </w:r>
    </w:p>
    <w:p w14:paraId="2624371E"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31A8D529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致：黔西南布依族苗族自治州人民医院</w:t>
      </w:r>
    </w:p>
    <w:p w14:paraId="0971C90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基地半挂车年检、拆装箱体服务项目（二次）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中，已充分知悉并理解此次采购的全部要求，并自愿作出如下不可撤销的承诺：</w:t>
      </w:r>
    </w:p>
    <w:p w14:paraId="4CBB5C4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132A2CA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567DAAA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我方在本项目中的报价总金额的2%，并已知晓在一年内不得再参加贵院组织的采购招标。</w:t>
      </w:r>
    </w:p>
    <w:p w14:paraId="69C2357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本承诺函一经我方签署即具有法律效力，构成贵我双方之间具有约束力的法律文件。</w:t>
      </w:r>
    </w:p>
    <w:p w14:paraId="14FD471B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特此承诺！</w:t>
      </w:r>
    </w:p>
    <w:p w14:paraId="0E4A393B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633" w:leftChars="1197" w:right="0" w:firstLine="196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日期：____年___月___日</w:t>
      </w:r>
    </w:p>
    <w:p w14:paraId="42A34E2D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980CCC5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4883443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649E3A3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F628A72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FC3EC2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附件4：</w:t>
      </w:r>
    </w:p>
    <w:p w14:paraId="23375735"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 w:bidi="ar-SA"/>
        </w:rPr>
        <w:t>供应商资格承诺函</w:t>
      </w:r>
    </w:p>
    <w:p w14:paraId="7B033AA2"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 w:bidi="ar-SA"/>
        </w:rPr>
      </w:pPr>
    </w:p>
    <w:p w14:paraId="7FD7422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黔西南布依族苗族自治州人民医院：</w:t>
      </w:r>
    </w:p>
    <w:p w14:paraId="01D9128A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我公司自愿参与贵院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基地半挂车年检、拆装箱体服务项目（二次）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采购活动，并郑重承诺：我公司具备《中华人民共和国政府采购法》第二十二条规定的以下资格条件，并愿意承担由此引起的全部法律责任：</w:t>
      </w:r>
    </w:p>
    <w:p w14:paraId="450767B0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85" w:leftChars="266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具有独立承担民事责任的能力；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二、具有良好的商业信誉和健全的财务会计制度；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三、具有履行合同所必需的设备和专业技术能力；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四、有依法缴纳税收和社会保障资金的良好记录；</w:t>
      </w:r>
    </w:p>
    <w:p w14:paraId="47F31233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五、参加本次采购活动前三年内，在经营活动中没有重大违法记录；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六、本次投标为非联合体形式，且不进行任何形式的转包或分包；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七、符合法律、行政法规规定的其他条件。</w:t>
      </w:r>
    </w:p>
    <w:p w14:paraId="7FBE1D6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我公司保证上述承诺内容真实、合法、有效，并自愿接受采购人、采购代理机构或评审委员会的调查核实。如提供不实信息，愿承担相应的法律责任及由此产生的一切后果。</w:t>
      </w:r>
    </w:p>
    <w:p w14:paraId="3E133674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供应商名称（加盖公章）：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或盖章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________年________月________日</w:t>
      </w:r>
    </w:p>
    <w:p w14:paraId="31B95F8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720" w:right="0" w:hanging="840" w:hangingChars="3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说明：本承诺函作为资格审查依据，请各供应商认真填写，并附于响应</w:t>
      </w:r>
      <w:r>
        <w:rPr>
          <w:rStyle w:val="18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文件内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D2DAB82-BEEE-4A58-9481-41E4D14BDC15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CCA7DB3-696F-46F5-A2B3-FE36CC923A7A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A0AB8A93-0B7E-4D42-85F6-D003069A5E69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A0B80B9D-C5E4-464E-8613-E277B77A2AE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6E7247A2-EBAB-40A9-A0CA-F0E19BF79C9A}"/>
  </w:font>
  <w:font w:name="国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69D9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44AC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44AC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5BADD"/>
    <w:multiLevelType w:val="singleLevel"/>
    <w:tmpl w:val="EAC5B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ACE1D1C"/>
    <w:rsid w:val="1CF16D69"/>
    <w:rsid w:val="1CF92616"/>
    <w:rsid w:val="1F750440"/>
    <w:rsid w:val="1FF7D432"/>
    <w:rsid w:val="29103626"/>
    <w:rsid w:val="2EF6F06B"/>
    <w:rsid w:val="2FFF2DA9"/>
    <w:rsid w:val="337DD1B5"/>
    <w:rsid w:val="3A6144C5"/>
    <w:rsid w:val="3A6F679C"/>
    <w:rsid w:val="3DFD344B"/>
    <w:rsid w:val="3F5F384A"/>
    <w:rsid w:val="3FC34C2F"/>
    <w:rsid w:val="3FDB0183"/>
    <w:rsid w:val="3FFD8072"/>
    <w:rsid w:val="477F2F76"/>
    <w:rsid w:val="4F753C77"/>
    <w:rsid w:val="4FEF3635"/>
    <w:rsid w:val="53FD90C7"/>
    <w:rsid w:val="57D9EAAB"/>
    <w:rsid w:val="57FBDB05"/>
    <w:rsid w:val="594834A4"/>
    <w:rsid w:val="59BB7C05"/>
    <w:rsid w:val="5A7F29B7"/>
    <w:rsid w:val="5C5F065B"/>
    <w:rsid w:val="5D73A673"/>
    <w:rsid w:val="5EBE6D8B"/>
    <w:rsid w:val="5EFF48A2"/>
    <w:rsid w:val="624430B3"/>
    <w:rsid w:val="677B6D8C"/>
    <w:rsid w:val="67F7F0B4"/>
    <w:rsid w:val="6DEB4304"/>
    <w:rsid w:val="6DFD10B3"/>
    <w:rsid w:val="6E7B2BC8"/>
    <w:rsid w:val="6EAE09B5"/>
    <w:rsid w:val="6F7FF908"/>
    <w:rsid w:val="71A26D24"/>
    <w:rsid w:val="72F90375"/>
    <w:rsid w:val="765FD615"/>
    <w:rsid w:val="77631001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4BA54E"/>
    <w:rsid w:val="7F7FE39F"/>
    <w:rsid w:val="7FAEAAE8"/>
    <w:rsid w:val="7FC7C612"/>
    <w:rsid w:val="7FCE96E1"/>
    <w:rsid w:val="7FE7392E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62EBB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1AF515"/>
    <w:rsid w:val="FF5E92CB"/>
    <w:rsid w:val="FF5ED431"/>
    <w:rsid w:val="FFB3476E"/>
    <w:rsid w:val="FFBFFE54"/>
    <w:rsid w:val="FFC73D4F"/>
    <w:rsid w:val="FFF124C9"/>
    <w:rsid w:val="FFF46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2337</Words>
  <Characters>2500</Characters>
  <TotalTime>2</TotalTime>
  <ScaleCrop>false</ScaleCrop>
  <LinksUpToDate>false</LinksUpToDate>
  <CharactersWithSpaces>2699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2024-09-04T00:10:00Z</dcterms:created>
  <dc:creator>thtf</dc:creator>
  <cp:lastModifiedBy>陈航</cp:lastModifiedBy>
  <dcterms:modified xsi:type="dcterms:W3CDTF">2026-04-14T07:54:34Z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F4853620D7DB4CC2832D88EE449D0453_13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