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990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询价采购函</w:t>
      </w:r>
    </w:p>
    <w:p w14:paraId="69C85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11BC59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我院将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采购空调过滤器等物资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，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欢迎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符合资格要求的公司参加本次采购。</w:t>
      </w:r>
    </w:p>
    <w:p w14:paraId="43B8E70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项目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明细</w:t>
      </w:r>
    </w:p>
    <w:p w14:paraId="6D41CF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1、项目名称：空调过滤器等物资采购项目。</w:t>
      </w:r>
    </w:p>
    <w:p w14:paraId="5A17E9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2、项目预算：70000元（单项报价及总价均不得超过预算价）。</w:t>
      </w:r>
    </w:p>
    <w:p w14:paraId="7128DF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3、交付时间：按医院协调时间进行更换。</w:t>
      </w:r>
    </w:p>
    <w:p w14:paraId="13B14A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4、采购内容：</w:t>
      </w:r>
    </w:p>
    <w:tbl>
      <w:tblPr>
        <w:tblStyle w:val="15"/>
        <w:tblW w:w="99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25"/>
        <w:gridCol w:w="1127"/>
        <w:gridCol w:w="1723"/>
        <w:gridCol w:w="650"/>
        <w:gridCol w:w="650"/>
        <w:gridCol w:w="1027"/>
        <w:gridCol w:w="950"/>
        <w:gridCol w:w="1634"/>
      </w:tblGrid>
      <w:tr w14:paraId="692F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基本参数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70C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回风过滤网</w:t>
            </w:r>
          </w:p>
          <w:p w14:paraId="4E2C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54cm*32cm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</w:t>
            </w: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4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1、需包含运送与安装。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2、更换高效过滤器的房间包含做第三方检测。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3、安装时间需按医院协调时间进行。</w:t>
            </w:r>
          </w:p>
        </w:tc>
      </w:tr>
      <w:tr w14:paraId="16CDB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回风过滤网</w:t>
            </w:r>
          </w:p>
          <w:p w14:paraId="1B4D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30cm*35cm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11250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D9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2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回风过滤网</w:t>
            </w:r>
          </w:p>
          <w:p w14:paraId="5B46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40cm*40cm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53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7B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回风过滤网</w:t>
            </w:r>
          </w:p>
          <w:p w14:paraId="3633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25cm*25cm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7E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220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液槽高效过滤器</w:t>
            </w:r>
          </w:p>
          <w:p w14:paraId="2431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524*524*90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50B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效率工艺：99.99%@0.3um</w:t>
            </w:r>
          </w:p>
          <w:p w14:paraId="55143A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2、900m3/h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B8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70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液槽高效过滤器</w:t>
            </w:r>
          </w:p>
          <w:p w14:paraId="4897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390*390*90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656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效率工艺：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"mailto:99.99%@0.3um"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99.99%@0.3um</w:t>
            </w:r>
          </w:p>
          <w:p w14:paraId="076469F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900m3/h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F7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6B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液槽高效过滤器（静配中心）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670*670*90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F1B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效率工艺：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"mailto:99.99%@0.3um"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99.99%@0.3um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 w14:paraId="366D8C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2、900m3/h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A3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2F4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板式初效过滤器（静配中心）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592*592*95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707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效率工艺：G4-龙骨</w:t>
            </w:r>
          </w:p>
          <w:p w14:paraId="402B0B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43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D9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板式初效过滤器（静配中心）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490*490*95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A5D9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效率工艺：G4-龙骨</w:t>
            </w:r>
          </w:p>
          <w:p w14:paraId="3A98B5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2D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0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板式初效过滤器（静配中心）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287*490*95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34CF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效率工艺：G4-龙骨</w:t>
            </w:r>
          </w:p>
          <w:p w14:paraId="4EBDCD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90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1A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中效过滤器</w:t>
            </w:r>
          </w:p>
          <w:p w14:paraId="0D1F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490*490*534-6P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E022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效率工艺：F8</w:t>
            </w:r>
          </w:p>
          <w:p w14:paraId="73A44A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B8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F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中效过滤器</w:t>
            </w:r>
          </w:p>
          <w:p w14:paraId="5208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490*287*534-6P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32C2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效率工艺：F8</w:t>
            </w:r>
          </w:p>
          <w:p w14:paraId="689B7B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BB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0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板式初效过滤器（手术室）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594*289*46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20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1、效率工艺：8mm-龙骨</w:t>
            </w:r>
          </w:p>
          <w:p w14:paraId="3322FF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5E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4F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板式初效过滤器（手术室）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594*594*46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5073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效率工艺：8mm-龙骨</w:t>
            </w:r>
          </w:p>
          <w:p w14:paraId="510F0F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12100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34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1F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高效过滤器</w:t>
            </w:r>
          </w:p>
          <w:p w14:paraId="6630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（手术室）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795*585*96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513D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效率工艺：H13</w:t>
            </w:r>
          </w:p>
          <w:p w14:paraId="4FAE1B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20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7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0D73">
            <w:pPr>
              <w:keepNext w:val="0"/>
              <w:keepLines w:val="0"/>
              <w:widowControl/>
              <w:suppressLineNumbers w:val="0"/>
              <w:tabs>
                <w:tab w:val="left" w:pos="244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74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FE093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二、报价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资料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组成</w:t>
      </w:r>
    </w:p>
    <w:p w14:paraId="375293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单（模板见附件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，单价或总价超过预算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则为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无效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）。</w:t>
      </w:r>
    </w:p>
    <w:p w14:paraId="4B5D39D8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textAlignment w:val="auto"/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2、公司资质：</w:t>
      </w:r>
      <w:r>
        <w:rPr>
          <w:rFonts w:hint="eastAsia" w:ascii="国标宋体" w:hAnsi="国标宋体" w:eastAsia="国标宋体" w:cs="国标宋体"/>
          <w:kern w:val="0"/>
          <w:sz w:val="28"/>
          <w:szCs w:val="28"/>
          <w:lang w:val="en-US" w:eastAsia="zh-CN" w:bidi="ar-SA"/>
        </w:rPr>
        <w:t>有效的具有统一社会信用代码的《营业执照》复印件并加盖公章，经营范围包含空调设备、过滤器或净化工程相关业务。</w:t>
      </w:r>
    </w:p>
    <w:p w14:paraId="181EBB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3、法人身份证明文件、法人授权委托书、受托人身份证复印件并加盖公章。 </w:t>
      </w:r>
    </w:p>
    <w:p w14:paraId="3AA8B18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响应承诺函（见附件2）、公司投标保证</w:t>
      </w:r>
      <w:r>
        <w:rPr>
          <w:rFonts w:hint="default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承诺函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（见附件3）、供应商资格承诺函（见附件4）。</w:t>
      </w:r>
    </w:p>
    <w:p w14:paraId="37C72F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三、报价方式及时间</w:t>
      </w:r>
    </w:p>
    <w:p w14:paraId="5E45F3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报价资料提交方式：现场提交，将以上资料密封后，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封面盖公章，并注明项目名称、联系人及联系方式，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未按要求密封将拒绝接收。</w:t>
      </w:r>
    </w:p>
    <w:p w14:paraId="5AD9A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2、递交地址：贵州省兴义市黔西南州人民医院食堂六楼604采购科。</w:t>
      </w:r>
    </w:p>
    <w:p w14:paraId="7DF260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3、提交截止时间：2026年04月21日17:00止（接收时间：工作日8:00-11:30、14:00-17:30）。</w:t>
      </w:r>
    </w:p>
    <w:p w14:paraId="17CAF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4、联系人：李老师，电话0859-6221199。</w:t>
      </w:r>
    </w:p>
    <w:p w14:paraId="6A457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商务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要求</w:t>
      </w:r>
    </w:p>
    <w:p w14:paraId="10FBB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（一）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sz w:val="28"/>
          <w:szCs w:val="28"/>
        </w:rPr>
        <w:t>地点：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黔西南州人民医院院内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012F6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（二）交付要求：</w:t>
      </w:r>
    </w:p>
    <w:p w14:paraId="7F58FA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1、供货时一次性完成更换（含夜间作业）。</w:t>
      </w:r>
    </w:p>
    <w:p w14:paraId="78B566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2、更换高效过滤器的房间须做第三方检测，并出具检测报告。</w:t>
      </w:r>
    </w:p>
    <w:p w14:paraId="43E71A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3、价格包含税费、安装费、卸车及搬运费、第三方检测费等一切费用。</w:t>
      </w:r>
    </w:p>
    <w:p w14:paraId="79D32C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（三）付款方式：中标方供货完成后向院方提供合法、有效发票，院方收到发票后，根据医院付款流程支付费用。</w:t>
      </w:r>
      <w:bookmarkStart w:id="0" w:name="_GoBack"/>
      <w:bookmarkEnd w:id="0"/>
    </w:p>
    <w:p w14:paraId="1E49A1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、废标条款</w:t>
      </w:r>
    </w:p>
    <w:p w14:paraId="667DC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有下列情形之一者，作废标处理：</w:t>
      </w:r>
    </w:p>
    <w:p w14:paraId="6C96B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1、所有有效报价均超出采购方预算的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35215A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2、符合资格条件的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或者对询价文件作实质响应的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不足三家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14D289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3、出现影响采购公正的违法、违规行为的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76431A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4、因不可抗力导致重大变故，采购任务取消的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7AD8E5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5、</w:t>
      </w:r>
      <w:r>
        <w:rPr>
          <w:rFonts w:hint="eastAsia" w:ascii="国标宋体" w:hAnsi="国标宋体" w:eastAsia="国标宋体" w:cs="国标宋体"/>
          <w:sz w:val="28"/>
          <w:szCs w:val="28"/>
        </w:rPr>
        <w:t>其它符合废标条件的。</w:t>
      </w:r>
    </w:p>
    <w:p w14:paraId="00187F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定标规则</w:t>
      </w:r>
    </w:p>
    <w:p w14:paraId="7B417E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一次报价，满足以上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要求和商务要求，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  <w:t>总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报价最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  <w:t>低者中标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。</w:t>
      </w:r>
    </w:p>
    <w:p w14:paraId="4DDDD6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、中标通知</w:t>
      </w:r>
    </w:p>
    <w:p w14:paraId="53EE33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定标后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将在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黔西南州人民医院官网进行公示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0DFA90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、合同签订</w:t>
      </w:r>
    </w:p>
    <w:p w14:paraId="61F4A5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中标单位须在接到中标通知后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30</w:t>
      </w:r>
      <w:r>
        <w:rPr>
          <w:rFonts w:hint="eastAsia" w:ascii="国标宋体" w:hAnsi="国标宋体" w:eastAsia="国标宋体" w:cs="国标宋体"/>
          <w:sz w:val="28"/>
          <w:szCs w:val="28"/>
        </w:rPr>
        <w:t>日内到规定的时间地点签订合同；逾期不签者视为自动放弃中标，且需向我方提供书面澄清文书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2AA75D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3E3E77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4F8D6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</w:t>
      </w:r>
    </w:p>
    <w:p w14:paraId="4E9990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2026年4月14日</w:t>
      </w:r>
    </w:p>
    <w:p w14:paraId="7BAB2E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2FBC07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5427FA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629D6D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550319B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E28070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56AFE9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B9379B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539DF4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06E83A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9273A1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CDF327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1171FA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77621C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2E5DEA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2E91DF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DC606B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4C2E2B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5FE8F3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A666C7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21D0E5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ABC77F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E05BC9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3E557AD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报价单</w:t>
      </w:r>
    </w:p>
    <w:p w14:paraId="0A5627D2">
      <w:pPr>
        <w:keepNext w:val="0"/>
        <w:keepLines w:val="0"/>
        <w:widowControl/>
        <w:suppressLineNumbers w:val="0"/>
        <w:jc w:val="righ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价格单位（元）</w:t>
      </w:r>
    </w:p>
    <w:tbl>
      <w:tblPr>
        <w:tblStyle w:val="15"/>
        <w:tblW w:w="10098" w:type="dxa"/>
        <w:tblInd w:w="-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130"/>
        <w:gridCol w:w="2808"/>
        <w:gridCol w:w="737"/>
        <w:gridCol w:w="804"/>
        <w:gridCol w:w="996"/>
        <w:gridCol w:w="1036"/>
        <w:gridCol w:w="1000"/>
      </w:tblGrid>
      <w:tr w14:paraId="7B0C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基本参数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1C6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回风过滤网（静配中心）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54cm*32cm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1、需包含运送与安装。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2、更换高效过滤器的房间包含做第三方检测。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3、安装时间需按医院协调时间进行。</w:t>
            </w:r>
          </w:p>
        </w:tc>
      </w:tr>
      <w:tr w14:paraId="0657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回风过滤网（静配中心）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30cm*35cm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94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72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回风过滤网（静配中心）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40cm*40cm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A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A4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1B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回风过滤网（静配中心）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25cm*25cm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39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1F1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液槽高效过滤器</w:t>
            </w:r>
          </w:p>
          <w:p w14:paraId="722B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524*524*90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B4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1、效率工艺99.99%@0.3um</w:t>
            </w:r>
          </w:p>
          <w:p w14:paraId="2738AD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2、900m3/h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F0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D5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液槽高效过滤器</w:t>
            </w:r>
          </w:p>
          <w:p w14:paraId="5984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390*390*90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AF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"mailto:99.99%@0.3um"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99.99%@0.3um</w:t>
            </w:r>
          </w:p>
          <w:p w14:paraId="1CF20D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2、900m3/h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60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69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液槽高效过滤器（静配中心）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670*670*90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DC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"mailto:99.99%@0.3um"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99.99%@0.3um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 w14:paraId="5B8180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2、900m3/h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B7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9B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板式初效过滤器（静配中心）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592*592*95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18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1、效率工艺：G4-龙骨</w:t>
            </w:r>
          </w:p>
          <w:p w14:paraId="040DCE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B2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60B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板式初效过滤器（静配中心）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490*490*95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DA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1、效率工艺：G4-龙骨</w:t>
            </w:r>
          </w:p>
          <w:p w14:paraId="581C76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B4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02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板式初效过滤器（静配中心）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287*490*95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42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1、效率工艺：G4-龙骨</w:t>
            </w:r>
          </w:p>
          <w:p w14:paraId="3624D2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3F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F43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中效过滤器（静配中心）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490*490*534-6P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D4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1、效率工艺：F8</w:t>
            </w:r>
          </w:p>
          <w:p w14:paraId="6612BC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2C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39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中效过滤器（静配中心）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490*287*534-6P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CA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1、效率工艺：F8</w:t>
            </w:r>
          </w:p>
          <w:p w14:paraId="3B4805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02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DD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板式初效过滤器（手术室）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594*289*46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EC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1、效率工艺：8mm-龙骨</w:t>
            </w:r>
          </w:p>
          <w:p w14:paraId="6B755A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45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A1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板式初效过滤器（手术室）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594*594*46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09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1、效率工艺：8mm-龙骨</w:t>
            </w:r>
          </w:p>
          <w:p w14:paraId="7ECC4F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BA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63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高效过滤器（手术室）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795*585*96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3F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1、效率工艺：H13</w:t>
            </w:r>
          </w:p>
          <w:p w14:paraId="2D6C47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0F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F2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合计报价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FA9E">
            <w:pPr>
              <w:keepNext w:val="0"/>
              <w:keepLines w:val="0"/>
              <w:widowControl/>
              <w:suppressLineNumbers w:val="0"/>
              <w:tabs>
                <w:tab w:val="left" w:pos="244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563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</w:tr>
    </w:tbl>
    <w:p w14:paraId="15F0D8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B6C2A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4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公司名称（盖章）：</w:t>
      </w:r>
    </w:p>
    <w:p w14:paraId="02C8E2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4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法定代表人或授权人代表（签字） ：</w:t>
      </w:r>
    </w:p>
    <w:p w14:paraId="38CFD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4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</w:t>
      </w:r>
    </w:p>
    <w:p w14:paraId="7BE2E3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400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footerReference r:id="rId5" w:type="default"/>
          <w:pgSz w:w="11906" w:h="16838"/>
          <w:pgMar w:top="1440" w:right="1587" w:bottom="1440" w:left="1587" w:header="851" w:footer="992" w:gutter="0"/>
          <w:cols w:space="0" w:num="1"/>
          <w:rtlGutter w:val="0"/>
          <w:docGrid w:linePitch="0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日期：</w:t>
      </w:r>
    </w:p>
    <w:p w14:paraId="7C6D0A3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p w14:paraId="59EA9042">
      <w:pPr>
        <w:spacing w:before="120" w:beforeLines="50" w:after="120" w:afterLines="50"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响应承诺函</w:t>
      </w:r>
    </w:p>
    <w:p w14:paraId="263CA399">
      <w:pPr>
        <w:keepNext w:val="0"/>
        <w:keepLines w:val="0"/>
        <w:widowControl/>
        <w:suppressLineNumbers w:val="0"/>
        <w:jc w:val="both"/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5E97D7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致：黔西南布依族苗族自治州人民医院</w:t>
      </w:r>
    </w:p>
    <w:p w14:paraId="13C32B98">
      <w:pPr>
        <w:pStyle w:val="3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（单位名称）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参加贵单位组织的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 xml:space="preserve">空调过滤器等物资采购项目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活动，我方在此郑重承诺：完全满足贵院询价采购函中的所有服务要求和商务要求。如虚假承诺，我方愿承担由此产生的一切后果及责任。</w:t>
      </w:r>
    </w:p>
    <w:p w14:paraId="32743A09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</w:t>
      </w:r>
    </w:p>
    <w:p w14:paraId="563BB7EC">
      <w:pPr>
        <w:numPr>
          <w:ilvl w:val="0"/>
          <w:numId w:val="0"/>
        </w:numPr>
        <w:spacing w:line="360" w:lineRule="auto"/>
        <w:ind w:left="3762" w:leftChars="171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承诺方（公章）：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法定代表人或授权代表（签字）：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日期：______年______月______日</w:t>
      </w:r>
    </w:p>
    <w:p w14:paraId="2164734C"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br w:type="page"/>
      </w:r>
    </w:p>
    <w:p w14:paraId="5010239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附件3：</w:t>
      </w:r>
    </w:p>
    <w:p w14:paraId="13F19B26">
      <w:pPr>
        <w:spacing w:before="120" w:beforeLines="50" w:after="120" w:afterLines="50"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公司投标保证承诺函</w:t>
      </w:r>
    </w:p>
    <w:p w14:paraId="2B85E98B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0FC76481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致：黔西南布依族苗族自治州人民医院</w:t>
      </w:r>
    </w:p>
    <w:p w14:paraId="5F7B17C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本单位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                  （单位名称）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在贵方组织的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 xml:space="preserve"> 空调过滤器等物资采购项目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中，已充分知悉并理解此次采购的全部要求，并自愿作出如下不可撤销的承诺：</w:t>
      </w:r>
    </w:p>
    <w:p w14:paraId="63AE1C18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我方郑重承诺，如被确定为中选公司，将严格按照采购公告/文件要求、我方响应文件承诺及法律规定与贵方签订采购合同，并全面履行合同义务。</w:t>
      </w:r>
    </w:p>
    <w:p w14:paraId="1FB7C7C9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我方清楚知晓并同意，如无不可抗力因素放弃中选资格、拒绝与贵院签订采购合同或在签订合同时提出附加条件，即构成严重违约。</w:t>
      </w:r>
    </w:p>
    <w:p w14:paraId="123A559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若我方发生前条所述违约行为，我方自愿并无条件同意向贵方支付投标保证金，金额为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我方在本项目中的报价总金额的2%，并已知晓在一年内不得再参加贵院组织的采购招标。</w:t>
      </w:r>
    </w:p>
    <w:p w14:paraId="7312149F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本承诺函一经我方签署即具有法律效力，构成贵我双方之间具有约束力的法律文件。</w:t>
      </w:r>
    </w:p>
    <w:p w14:paraId="20A9932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特此承诺！</w:t>
      </w:r>
    </w:p>
    <w:p w14:paraId="31A949C5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2633" w:leftChars="1197" w:right="0" w:firstLine="196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公司（盖章）：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法定代表人或授权代表（签字）：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日期：____年___月___日</w:t>
      </w:r>
    </w:p>
    <w:p w14:paraId="742619A6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672E7BE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3F6E389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6908889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6B28762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DDC31A8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469A1FEF">
      <w:pPr>
        <w:bidi w:val="0"/>
        <w:jc w:val="both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附件4：</w:t>
      </w:r>
    </w:p>
    <w:p w14:paraId="18665A69">
      <w:pPr>
        <w:bidi w:val="0"/>
        <w:jc w:val="center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供应商资格承诺函</w:t>
      </w:r>
    </w:p>
    <w:p w14:paraId="316C32E1">
      <w:pPr>
        <w:bidi w:val="0"/>
        <w:jc w:val="center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 w14:paraId="78F48FCD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黔西南布依族苗族自治州人民医院：</w:t>
      </w:r>
    </w:p>
    <w:p w14:paraId="7F82A2F6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我公司自愿参与贵院 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空调过滤器等物资采购项目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采购活动，并郑重承诺：我公司具备《中华人民共和国政府采购法》第二十二条规定的以下资格条件，并愿意承担由此引起的全部法律责任：</w:t>
      </w:r>
    </w:p>
    <w:p w14:paraId="7667904E">
      <w:pPr>
        <w:pStyle w:val="13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585" w:leftChars="266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具有独立承担民事责任的能力；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二、具有良好的商业信誉和健全的财务会计制度；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三、具有履行合同所必需的设备和专业技术能力；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四、有依法缴纳税收和社会保障资金的良好记录；</w:t>
      </w:r>
    </w:p>
    <w:p w14:paraId="76AE33DA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五、参加本次采购活动前三年内，在经营活动中没有重大违法记录；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六、本次投标为非联合体形式，且不进行任何形式的转包或分包；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七、符合法律、行政法规规定的其他条件。</w:t>
      </w:r>
    </w:p>
    <w:p w14:paraId="3A37885D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我公司保证上述承诺内容真实、合法、有效，并自愿接受采购人、采购代理机构或评审委员会的调查核实。如提供不实信息，愿承担相应的法律责任及由此产生的一切后果。</w:t>
      </w:r>
    </w:p>
    <w:p w14:paraId="247D61E2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供应商名称（加盖公章）：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_______________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法定代表人（签字</w:t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或盖章</w:t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_______________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________年________月________日</w:t>
      </w:r>
    </w:p>
    <w:p w14:paraId="1D722828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left="720" w:right="0" w:hanging="840" w:hangingChars="3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1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说明：本承诺函作为资格审查依据，请各供应商认真填写，并附于响应</w:t>
      </w:r>
      <w:r>
        <w:rPr>
          <w:rStyle w:val="18"/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文件内</w:t>
      </w:r>
    </w:p>
    <w:sectPr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20F9BF8-2628-4511-A393-591ABA1BAD9C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38619FE-14C4-45D2-BCA6-BBC3BD730BA8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56FA394A-5BF4-4A16-BFC3-8B7D199ED9DC}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4" w:fontKey="{941B924E-84BF-4021-8DB0-35287E73225A}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DA9B73AF-8E49-46C0-A5A5-D8DD4F803CE0}"/>
  </w:font>
  <w:font w:name="Helvetic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EDC35E3A-246C-4BC2-864A-B1317AB7B5E5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7" w:fontKey="{67F72388-6F96-4B88-B591-AC3FFAD260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29898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E29BE5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E29BE5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D09124"/>
    <w:multiLevelType w:val="singleLevel"/>
    <w:tmpl w:val="B7D0912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FFDA290"/>
    <w:multiLevelType w:val="singleLevel"/>
    <w:tmpl w:val="BFFDA29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FFF958F"/>
    <w:multiLevelType w:val="singleLevel"/>
    <w:tmpl w:val="BFFF958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AC5BADD"/>
    <w:multiLevelType w:val="singleLevel"/>
    <w:tmpl w:val="EAC5BA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278B891"/>
    <w:multiLevelType w:val="singleLevel"/>
    <w:tmpl w:val="F278B891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5FF66EC"/>
    <w:multiLevelType w:val="singleLevel"/>
    <w:tmpl w:val="F5FF66EC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F7F308CD"/>
    <w:multiLevelType w:val="singleLevel"/>
    <w:tmpl w:val="F7F308CD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FBAFC666"/>
    <w:multiLevelType w:val="singleLevel"/>
    <w:tmpl w:val="FBAFC666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FFF81E73"/>
    <w:multiLevelType w:val="singleLevel"/>
    <w:tmpl w:val="FFF81E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FFFF3B12"/>
    <w:multiLevelType w:val="singleLevel"/>
    <w:tmpl w:val="FFFF3B12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7FDCEA28"/>
    <w:multiLevelType w:val="singleLevel"/>
    <w:tmpl w:val="7FDCEA28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7FF0B9CF"/>
    <w:multiLevelType w:val="singleLevel"/>
    <w:tmpl w:val="7FF0B9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rawingGridHorizontalSpacing w:val="220"/>
  <w:drawingGridVerticalSpacing w:val="9999999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BBE6A8A"/>
    <w:rsid w:val="0EBF4750"/>
    <w:rsid w:val="0EF5CB64"/>
    <w:rsid w:val="1ACE1D1C"/>
    <w:rsid w:val="1CF16D69"/>
    <w:rsid w:val="1CF92616"/>
    <w:rsid w:val="1F750440"/>
    <w:rsid w:val="1FF7D432"/>
    <w:rsid w:val="29103626"/>
    <w:rsid w:val="2EF6F06B"/>
    <w:rsid w:val="2F7F123E"/>
    <w:rsid w:val="2FFF2DA9"/>
    <w:rsid w:val="337DD1B5"/>
    <w:rsid w:val="3A6144C5"/>
    <w:rsid w:val="3A6F679C"/>
    <w:rsid w:val="3AFE089B"/>
    <w:rsid w:val="3DFD344B"/>
    <w:rsid w:val="3F5F384A"/>
    <w:rsid w:val="3FC34C2F"/>
    <w:rsid w:val="3FDB0183"/>
    <w:rsid w:val="3FFD8072"/>
    <w:rsid w:val="477F2F76"/>
    <w:rsid w:val="4F753C77"/>
    <w:rsid w:val="4FEF3635"/>
    <w:rsid w:val="53FD90C7"/>
    <w:rsid w:val="57D9EAAB"/>
    <w:rsid w:val="57FB6D8A"/>
    <w:rsid w:val="5A7F29B7"/>
    <w:rsid w:val="5C5F065B"/>
    <w:rsid w:val="5D73A673"/>
    <w:rsid w:val="5EBE6D8B"/>
    <w:rsid w:val="624430B3"/>
    <w:rsid w:val="677B6D8C"/>
    <w:rsid w:val="67F7F0B4"/>
    <w:rsid w:val="6DEB4304"/>
    <w:rsid w:val="6DFD10B3"/>
    <w:rsid w:val="6E7B2BC8"/>
    <w:rsid w:val="6EAE09B5"/>
    <w:rsid w:val="6F7FF908"/>
    <w:rsid w:val="71A26D24"/>
    <w:rsid w:val="72E64378"/>
    <w:rsid w:val="77631001"/>
    <w:rsid w:val="77FFDE3A"/>
    <w:rsid w:val="77FFF15C"/>
    <w:rsid w:val="7B3FC169"/>
    <w:rsid w:val="7B5B7BDD"/>
    <w:rsid w:val="7C3224BF"/>
    <w:rsid w:val="7C79147D"/>
    <w:rsid w:val="7D6C13D2"/>
    <w:rsid w:val="7D9D1C55"/>
    <w:rsid w:val="7DFDD872"/>
    <w:rsid w:val="7E744407"/>
    <w:rsid w:val="7E7EF786"/>
    <w:rsid w:val="7E8D11FD"/>
    <w:rsid w:val="7EBE6B4B"/>
    <w:rsid w:val="7ECCE2E4"/>
    <w:rsid w:val="7EEBB8BA"/>
    <w:rsid w:val="7EFF9FD2"/>
    <w:rsid w:val="7F7FE39F"/>
    <w:rsid w:val="7FAEAAE8"/>
    <w:rsid w:val="7FC7C612"/>
    <w:rsid w:val="7FCE96E1"/>
    <w:rsid w:val="7FE9372D"/>
    <w:rsid w:val="7FEF06D8"/>
    <w:rsid w:val="7FF852F8"/>
    <w:rsid w:val="87DF57BF"/>
    <w:rsid w:val="8F7F2420"/>
    <w:rsid w:val="98EDB200"/>
    <w:rsid w:val="999F1730"/>
    <w:rsid w:val="ACDF1B5D"/>
    <w:rsid w:val="AD778AD3"/>
    <w:rsid w:val="AFEF53A4"/>
    <w:rsid w:val="B5EDC0C2"/>
    <w:rsid w:val="B5F46CC6"/>
    <w:rsid w:val="B67FC2B9"/>
    <w:rsid w:val="B70ED79C"/>
    <w:rsid w:val="B7FF7BB3"/>
    <w:rsid w:val="BC7F1923"/>
    <w:rsid w:val="BD67C84A"/>
    <w:rsid w:val="BEFEF9FB"/>
    <w:rsid w:val="BF3D4A7D"/>
    <w:rsid w:val="BFDE5368"/>
    <w:rsid w:val="BFFF6DE3"/>
    <w:rsid w:val="BFFFC0CB"/>
    <w:rsid w:val="C2F7C73D"/>
    <w:rsid w:val="C3BF2B9C"/>
    <w:rsid w:val="C55B9A08"/>
    <w:rsid w:val="CF6EECB8"/>
    <w:rsid w:val="D75EF13E"/>
    <w:rsid w:val="D76BFDCF"/>
    <w:rsid w:val="DBFF3205"/>
    <w:rsid w:val="DCFCB224"/>
    <w:rsid w:val="DFF996DC"/>
    <w:rsid w:val="E3F7CB60"/>
    <w:rsid w:val="E67E3FED"/>
    <w:rsid w:val="EBF45F32"/>
    <w:rsid w:val="ED92FCB7"/>
    <w:rsid w:val="EEBD303E"/>
    <w:rsid w:val="EEBE31BA"/>
    <w:rsid w:val="EF7C31EE"/>
    <w:rsid w:val="EFCF1A51"/>
    <w:rsid w:val="EFFFEB7E"/>
    <w:rsid w:val="F0EE4C48"/>
    <w:rsid w:val="F5C39181"/>
    <w:rsid w:val="F5DD1195"/>
    <w:rsid w:val="F6CFDDFF"/>
    <w:rsid w:val="F6D349C2"/>
    <w:rsid w:val="F91DD30F"/>
    <w:rsid w:val="F9DA807A"/>
    <w:rsid w:val="FAFC71F4"/>
    <w:rsid w:val="FB4F3617"/>
    <w:rsid w:val="FBD353E1"/>
    <w:rsid w:val="FBDE9B4C"/>
    <w:rsid w:val="FBE7A02A"/>
    <w:rsid w:val="FBF392DB"/>
    <w:rsid w:val="FBF713B0"/>
    <w:rsid w:val="FDE4E8A1"/>
    <w:rsid w:val="FDFDB418"/>
    <w:rsid w:val="FEBFF243"/>
    <w:rsid w:val="FECFC6B8"/>
    <w:rsid w:val="FEFFD90F"/>
    <w:rsid w:val="FF5E92CB"/>
    <w:rsid w:val="FF5ED431"/>
    <w:rsid w:val="FFB3476E"/>
    <w:rsid w:val="FFBFFE54"/>
    <w:rsid w:val="FFF124C9"/>
    <w:rsid w:val="FFF46A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Body Text"/>
    <w:basedOn w:val="1"/>
    <w:next w:val="9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9">
    <w:name w:val="Body Text First Indent"/>
    <w:basedOn w:val="8"/>
    <w:next w:val="1"/>
    <w:qFormat/>
    <w:uiPriority w:val="0"/>
    <w:pPr>
      <w:tabs>
        <w:tab w:val="left" w:pos="5250"/>
      </w:tabs>
      <w:ind w:firstLine="424" w:firstLineChars="200"/>
    </w:p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Subtitle"/>
    <w:basedOn w:val="1"/>
    <w:next w:val="1"/>
    <w:link w:val="26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7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Header Char"/>
    <w:basedOn w:val="17"/>
    <w:link w:val="11"/>
    <w:qFormat/>
    <w:uiPriority w:val="99"/>
  </w:style>
  <w:style w:type="character" w:customStyle="1" w:styleId="22">
    <w:name w:val="Heading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3">
    <w:name w:val="Heading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4">
    <w:name w:val="Heading 3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Heading 4 Char"/>
    <w:basedOn w:val="1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Subtitle Char"/>
    <w:basedOn w:val="17"/>
    <w:link w:val="1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7">
    <w:name w:val="Title Char"/>
    <w:basedOn w:val="17"/>
    <w:link w:val="1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8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9">
    <w:name w:val="font4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5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71"/>
    <w:basedOn w:val="1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33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6">
    <w:name w:val="List Paragraph"/>
    <w:basedOn w:val="1"/>
    <w:qFormat/>
    <w:uiPriority w:val="34"/>
    <w:pPr>
      <w:widowControl/>
      <w:ind w:firstLine="420" w:firstLineChars="200"/>
      <w:jc w:val="left"/>
    </w:pPr>
  </w:style>
  <w:style w:type="character" w:customStyle="1" w:styleId="37">
    <w:name w:val="font6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font9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39">
    <w:name w:val="font101"/>
    <w:basedOn w:val="17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2381</Words>
  <Characters>2994</Characters>
  <TotalTime>13</TotalTime>
  <ScaleCrop>false</ScaleCrop>
  <LinksUpToDate>false</LinksUpToDate>
  <CharactersWithSpaces>3174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2024-09-05T08:10:00Z</dcterms:created>
  <dc:creator>thtf</dc:creator>
  <cp:lastModifiedBy>陈航</cp:lastModifiedBy>
  <dcterms:modified xsi:type="dcterms:W3CDTF">2026-04-14T07:14:08Z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8B9FC59C567445FB8E2714A51510369B_13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