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192C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0F1CF8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采购纱窗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132060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22BEAD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1、项目名称：纱窗采购。</w:t>
      </w:r>
    </w:p>
    <w:p w14:paraId="372CD2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2、项目预算：19340元。</w:t>
      </w:r>
    </w:p>
    <w:p w14:paraId="6F47E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3、采购内容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16"/>
        <w:gridCol w:w="803"/>
        <w:gridCol w:w="780"/>
        <w:gridCol w:w="1335"/>
        <w:gridCol w:w="2618"/>
      </w:tblGrid>
      <w:tr w14:paraId="746D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 w14:paraId="70CE7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616" w:type="dxa"/>
          </w:tcPr>
          <w:p w14:paraId="6FABC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803" w:type="dxa"/>
          </w:tcPr>
          <w:p w14:paraId="3B12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80" w:type="dxa"/>
          </w:tcPr>
          <w:p w14:paraId="553A7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35" w:type="dxa"/>
          </w:tcPr>
          <w:p w14:paraId="26B05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  <w:p w14:paraId="5BD4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618" w:type="dxa"/>
          </w:tcPr>
          <w:p w14:paraId="0C01D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</w:tr>
      <w:tr w14:paraId="7652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70" w:type="dxa"/>
            <w:vMerge w:val="restart"/>
          </w:tcPr>
          <w:p w14:paraId="38838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三推金刚纱窗</w:t>
            </w:r>
          </w:p>
        </w:tc>
        <w:tc>
          <w:tcPr>
            <w:tcW w:w="1616" w:type="dxa"/>
          </w:tcPr>
          <w:p w14:paraId="2D6F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1460*660mm</w:t>
            </w:r>
          </w:p>
        </w:tc>
        <w:tc>
          <w:tcPr>
            <w:tcW w:w="803" w:type="dxa"/>
          </w:tcPr>
          <w:p w14:paraId="0C24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80" w:type="dxa"/>
          </w:tcPr>
          <w:p w14:paraId="0A16F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1335" w:type="dxa"/>
          </w:tcPr>
          <w:p w14:paraId="55C7A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618" w:type="dxa"/>
            <w:vMerge w:val="restart"/>
          </w:tcPr>
          <w:p w14:paraId="16341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材质：08金刚纱网，铝合金框架15*25mm</w:t>
            </w:r>
          </w:p>
        </w:tc>
      </w:tr>
      <w:tr w14:paraId="3BAA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70" w:type="dxa"/>
            <w:vMerge w:val="continue"/>
          </w:tcPr>
          <w:p w14:paraId="07009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 w14:paraId="48BED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1260*660mm</w:t>
            </w:r>
          </w:p>
        </w:tc>
        <w:tc>
          <w:tcPr>
            <w:tcW w:w="803" w:type="dxa"/>
          </w:tcPr>
          <w:p w14:paraId="13622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80" w:type="dxa"/>
          </w:tcPr>
          <w:p w14:paraId="7AE7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35" w:type="dxa"/>
          </w:tcPr>
          <w:p w14:paraId="7F1AD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2618" w:type="dxa"/>
            <w:vMerge w:val="continue"/>
          </w:tcPr>
          <w:p w14:paraId="3CFB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9D3B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02C6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057AD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2、公司资质：有效的具有统一社会信用代码的《营业执照》复印件并加盖公章；</w:t>
      </w:r>
    </w:p>
    <w:p w14:paraId="455B1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3F339F84">
      <w:pPr>
        <w:pStyle w:val="3"/>
        <w:bidi w:val="0"/>
        <w:ind w:firstLine="560" w:firstLineChars="200"/>
        <w:jc w:val="both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（见附件3）。</w:t>
      </w:r>
    </w:p>
    <w:p w14:paraId="78EA6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23BDF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报价资料提交方式：现场提交，将以上资料密封后（封面盖公章留下联系方式，未按要求密封将拒绝接收）。</w:t>
      </w:r>
    </w:p>
    <w:p w14:paraId="2104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</w:t>
      </w:r>
    </w:p>
    <w:p w14:paraId="43BA3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3、提交截止时间：2026年3月5日17:00止（接收时间：工作日8:00-11:30、14:00-17:30）。</w:t>
      </w:r>
    </w:p>
    <w:p w14:paraId="6009D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4、联系人：吴老师，电话0859-6221199；若需要查看现场的，请联系李老师18185930111。</w:t>
      </w:r>
    </w:p>
    <w:p w14:paraId="37905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42116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5B18C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2、交付要求：以采购人要求为准。  </w:t>
      </w:r>
    </w:p>
    <w:p w14:paraId="1A4A5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3、付款方式：中标方供货完成后向院方提供合法、有效发票，院方收到发票后，根据医院付款流程支付费用。</w:t>
      </w:r>
    </w:p>
    <w:p w14:paraId="2222F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4.响应时间：中标人接到采购人通知后，30分钟内响应，2小时内到达现场。</w:t>
      </w:r>
    </w:p>
    <w:p w14:paraId="4701B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0C4B1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560C0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1、所有有效报价均超出采购方预算而不能支付的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105D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5A6D4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4DCD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D7FA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1BBA9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34C81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。</w:t>
      </w:r>
    </w:p>
    <w:p w14:paraId="0791B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7B853F0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19791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0B44E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B4A3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0AAD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795D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5DF08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2026年2月27日</w:t>
      </w:r>
    </w:p>
    <w:p w14:paraId="52D79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0AC7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03AB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EA0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729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AAF0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F73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AAEF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7A3E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868E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43E9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F262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0BA3C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CC2C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C0AD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08C5A55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9772BC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B86632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10ABEB4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黔西南州人民医院报价单</w:t>
      </w:r>
    </w:p>
    <w:p w14:paraId="3B38A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4"/>
          <w:szCs w:val="24"/>
          <w:vertAlign w:val="baseline"/>
          <w:lang w:val="en-US" w:eastAsia="zh-CN"/>
        </w:rPr>
        <w:t>单位：（元）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416"/>
        <w:gridCol w:w="767"/>
        <w:gridCol w:w="705"/>
        <w:gridCol w:w="1260"/>
        <w:gridCol w:w="1230"/>
        <w:gridCol w:w="2123"/>
      </w:tblGrid>
      <w:tr w14:paraId="1210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1" w:type="dxa"/>
            <w:vAlign w:val="center"/>
          </w:tcPr>
          <w:p w14:paraId="00157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416" w:type="dxa"/>
            <w:vAlign w:val="center"/>
          </w:tcPr>
          <w:p w14:paraId="0E78E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767" w:type="dxa"/>
            <w:vAlign w:val="center"/>
          </w:tcPr>
          <w:p w14:paraId="6365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05" w:type="dxa"/>
            <w:vAlign w:val="center"/>
          </w:tcPr>
          <w:p w14:paraId="6D473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60" w:type="dxa"/>
            <w:vAlign w:val="center"/>
          </w:tcPr>
          <w:p w14:paraId="16273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1230" w:type="dxa"/>
            <w:vAlign w:val="center"/>
          </w:tcPr>
          <w:p w14:paraId="6EBC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报价单价</w:t>
            </w:r>
          </w:p>
        </w:tc>
        <w:tc>
          <w:tcPr>
            <w:tcW w:w="2123" w:type="dxa"/>
            <w:vAlign w:val="center"/>
          </w:tcPr>
          <w:p w14:paraId="2AE0C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报价小计</w:t>
            </w:r>
          </w:p>
        </w:tc>
      </w:tr>
      <w:tr w14:paraId="010C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1" w:type="dxa"/>
            <w:vMerge w:val="restart"/>
            <w:vAlign w:val="center"/>
          </w:tcPr>
          <w:p w14:paraId="1572B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三推金刚纱窗</w:t>
            </w:r>
          </w:p>
        </w:tc>
        <w:tc>
          <w:tcPr>
            <w:tcW w:w="1416" w:type="dxa"/>
            <w:vAlign w:val="center"/>
          </w:tcPr>
          <w:p w14:paraId="7A8D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1460*660mm</w:t>
            </w:r>
          </w:p>
        </w:tc>
        <w:tc>
          <w:tcPr>
            <w:tcW w:w="767" w:type="dxa"/>
            <w:vAlign w:val="center"/>
          </w:tcPr>
          <w:p w14:paraId="6EA3A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05" w:type="dxa"/>
            <w:vAlign w:val="center"/>
          </w:tcPr>
          <w:p w14:paraId="7A334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1260" w:type="dxa"/>
            <w:vAlign w:val="center"/>
          </w:tcPr>
          <w:p w14:paraId="39DC6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230" w:type="dxa"/>
            <w:vAlign w:val="center"/>
          </w:tcPr>
          <w:p w14:paraId="5AA8E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 w14:paraId="5602F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C5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21" w:type="dxa"/>
            <w:vMerge w:val="continue"/>
            <w:vAlign w:val="center"/>
          </w:tcPr>
          <w:p w14:paraId="15A6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766C3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1260*660mm</w:t>
            </w:r>
          </w:p>
        </w:tc>
        <w:tc>
          <w:tcPr>
            <w:tcW w:w="767" w:type="dxa"/>
            <w:vAlign w:val="center"/>
          </w:tcPr>
          <w:p w14:paraId="4DF3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05" w:type="dxa"/>
            <w:vAlign w:val="center"/>
          </w:tcPr>
          <w:p w14:paraId="7575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60" w:type="dxa"/>
            <w:vAlign w:val="center"/>
          </w:tcPr>
          <w:p w14:paraId="39414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230" w:type="dxa"/>
            <w:vAlign w:val="center"/>
          </w:tcPr>
          <w:p w14:paraId="758E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 w14:paraId="7546B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D3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7"/>
            <w:vAlign w:val="center"/>
          </w:tcPr>
          <w:p w14:paraId="1B81B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合计：（大写）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，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none"/>
                <w:vertAlign w:val="baseline"/>
                <w:lang w:val="en-US" w:eastAsia="zh-CN"/>
              </w:rPr>
              <w:t>（小写）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。</w:t>
            </w:r>
          </w:p>
        </w:tc>
      </w:tr>
    </w:tbl>
    <w:p w14:paraId="1D526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53978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3AB23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7229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76836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BB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1CBCB3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0E9550FD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52057BC3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F464EF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致：黔西南布依族苗族自治州人民医院</w:t>
      </w:r>
    </w:p>
    <w:p w14:paraId="2D94C5FE">
      <w:pPr>
        <w:pStyle w:val="35"/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纱窗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采购活动，我方在此郑重承诺：完全满足贵院询价采购函中的所有服务要求和商务要求。如虚假承诺，我方愿承担由此产生的一切后果及责任。</w:t>
      </w:r>
    </w:p>
    <w:p w14:paraId="16C9E29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7D59B15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日期：______年______月______日</w:t>
      </w:r>
    </w:p>
    <w:p w14:paraId="3BEF81D3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66AB02C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0C1F2A7B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公司投标保证承诺函</w:t>
      </w:r>
    </w:p>
    <w:p w14:paraId="5065DD1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致：黔西南布依族苗族自治州人民医院</w:t>
      </w:r>
    </w:p>
    <w:p w14:paraId="1BA390B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纱窗采购项目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中，已充分知悉并理解此次采购的全部要求，并自愿作出如下不可撤销的承诺：</w:t>
      </w:r>
    </w:p>
    <w:p w14:paraId="0C0E722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00CBAB7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51E7AE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我方在本项目中的报价总金额的2%，并已知晓在一年内不得再参加贵院组织的采购招标。</w:t>
      </w:r>
    </w:p>
    <w:p w14:paraId="010486F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本承诺函一经我方签署即具有法律效力，构成贵我双方之间具有约束力的法律文件。</w:t>
      </w:r>
    </w:p>
    <w:p w14:paraId="2A1F6B2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特此承诺！</w:t>
      </w:r>
    </w:p>
    <w:p w14:paraId="254EDE9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日期：____年___月___日</w:t>
      </w:r>
    </w:p>
    <w:p w14:paraId="1A86508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2240" w:firstLineChars="7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068D1B2-FB72-44B1-8F9A-3A2A9439A3F2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49153550-54F5-40E6-8200-6475930006D5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2A9EA98A-E86C-4240-8105-5224CB91536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1ACE1D1C"/>
    <w:rsid w:val="1CF16D69"/>
    <w:rsid w:val="1CF92616"/>
    <w:rsid w:val="1F750440"/>
    <w:rsid w:val="1FF7D432"/>
    <w:rsid w:val="29103626"/>
    <w:rsid w:val="2EF6F06B"/>
    <w:rsid w:val="2FFF2DA9"/>
    <w:rsid w:val="337DD1B5"/>
    <w:rsid w:val="3A6144C5"/>
    <w:rsid w:val="3A6F679C"/>
    <w:rsid w:val="3DFD344B"/>
    <w:rsid w:val="3F5F384A"/>
    <w:rsid w:val="3FC34C2F"/>
    <w:rsid w:val="3FDB0183"/>
    <w:rsid w:val="3FFD8072"/>
    <w:rsid w:val="477F2F76"/>
    <w:rsid w:val="4F753C77"/>
    <w:rsid w:val="4FEF3635"/>
    <w:rsid w:val="53FD90C7"/>
    <w:rsid w:val="57D9EAAB"/>
    <w:rsid w:val="5A7F29B7"/>
    <w:rsid w:val="5C5F065B"/>
    <w:rsid w:val="5D73A673"/>
    <w:rsid w:val="5EBE6D8B"/>
    <w:rsid w:val="624430B3"/>
    <w:rsid w:val="677B6D8C"/>
    <w:rsid w:val="67F7F0B4"/>
    <w:rsid w:val="6DEB4304"/>
    <w:rsid w:val="6DFD10B3"/>
    <w:rsid w:val="6E7B2BC8"/>
    <w:rsid w:val="6EAE09B5"/>
    <w:rsid w:val="6F7FF908"/>
    <w:rsid w:val="71A26D24"/>
    <w:rsid w:val="77631001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5E92CB"/>
    <w:rsid w:val="FF5ED431"/>
    <w:rsid w:val="FFB3476E"/>
    <w:rsid w:val="FFBFFE54"/>
    <w:rsid w:val="FFF12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1391</Words>
  <Characters>1543</Characters>
  <TotalTime>21</TotalTime>
  <ScaleCrop>false</ScaleCrop>
  <LinksUpToDate>false</LinksUpToDate>
  <CharactersWithSpaces>1629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2024-09-02T08:10:00Z</dcterms:created>
  <dc:creator>thtf</dc:creator>
  <cp:lastModifiedBy>陈航</cp:lastModifiedBy>
  <dcterms:modified xsi:type="dcterms:W3CDTF">2026-02-27T00:31:27Z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FB8BB5D71F3F4418B99BC24A4157D12B_13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