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询价采购函</w:t>
      </w:r>
    </w:p>
    <w:p w14:paraId="192C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0F1CF8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我院将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采购</w:t>
      </w:r>
      <w:bookmarkStart w:id="0" w:name="_GoBack"/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智慧消防运维服务</w:t>
      </w:r>
      <w:bookmarkEnd w:id="0"/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，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欢迎</w:t>
      </w:r>
      <w:r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  <w:t>符合资格要求的公司参加本次采购。</w:t>
      </w:r>
    </w:p>
    <w:p w14:paraId="132060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项目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明细</w:t>
      </w:r>
    </w:p>
    <w:p w14:paraId="22BEA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1、项目名称：智慧消防运维服务。</w:t>
      </w:r>
    </w:p>
    <w:p w14:paraId="372CD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2、项目预算：28500元。</w:t>
      </w:r>
    </w:p>
    <w:p w14:paraId="27D02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3、服务期：1年。</w:t>
      </w:r>
    </w:p>
    <w:p w14:paraId="53A69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4、服务范围：黔西南州人民医院智慧消防平台：（1）智慧用电安全隐患监管监测点位 51 个；（2）无线压力与液位探测器监管监测点位 11 个；（3）用户信息传输装置监测点6 个；（4）红外网络摄像头监测点1个。</w:t>
      </w:r>
    </w:p>
    <w:p w14:paraId="79A00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5、服务要求：（1）设备全部正常运行、数据全部接入黔西南州智慧消防物联网值守服务平台；（2）现场巡检每年不少于6 次（每两月一次）；（3）对设备故障进行及时处理，远程分析无法处理时2小时内响应，24小时內到达现场，确保设备正常运行；（4）200元（含200元）以内配件由乙方承担，200元以上由乙方提供型号，甲方确认后，由甲方采购，乙方安装。（5）能响应满足《黔西南州人民医院智慧消防维保维护考核表1》和黔西南州人民智慧消防运维服务具体要求。</w:t>
      </w:r>
    </w:p>
    <w:p w14:paraId="609D3B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二、报价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资料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组成</w:t>
      </w:r>
    </w:p>
    <w:p w14:paraId="02C6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单（模板见附件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，超过预算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则为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无效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）。</w:t>
      </w:r>
    </w:p>
    <w:p w14:paraId="057A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2、有效的具有统一社会信用代码的《营业执照》复印件并加盖公章。 </w:t>
      </w:r>
    </w:p>
    <w:p w14:paraId="455B1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3、法人身份证明文件、法人授权委托书、受托人身份证复印件并加盖公章。 </w:t>
      </w:r>
    </w:p>
    <w:p w14:paraId="3F339F84">
      <w:pPr>
        <w:pStyle w:val="3"/>
        <w:bidi w:val="0"/>
        <w:ind w:firstLine="560" w:firstLineChars="200"/>
        <w:jc w:val="both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响应承诺函（见附件2）、公司投标保证</w:t>
      </w:r>
      <w:r>
        <w:rPr>
          <w:rFonts w:hint="default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承诺函</w:t>
      </w:r>
      <w:r>
        <w:rPr>
          <w:rFonts w:hint="eastAsia" w:ascii="国标宋体" w:hAnsi="国标宋体" w:eastAsia="国标宋体" w:cs="国标宋体"/>
          <w:b w:val="0"/>
          <w:bCs w:val="0"/>
          <w:color w:val="auto"/>
          <w:sz w:val="28"/>
          <w:szCs w:val="28"/>
          <w:lang w:val="en-US" w:eastAsia="zh-CN" w:bidi="ar-SA"/>
        </w:rPr>
        <w:t>（见附件3）。</w:t>
      </w:r>
    </w:p>
    <w:p w14:paraId="78EA6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国标宋体" w:hAnsi="国标宋体" w:eastAsia="国标宋体" w:cs="国标宋体"/>
          <w:b/>
          <w:bCs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三、报价方式及时间</w:t>
      </w:r>
    </w:p>
    <w:p w14:paraId="23BDF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报价资料提交方式：现场提交或邮寄，将以上资料密封后（封面盖公章留下联系方式，未按要求密封将拒绝接收）。</w:t>
      </w:r>
    </w:p>
    <w:p w14:paraId="2104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2、递交地址：贵州省兴义市黔西南州人民医院食堂六楼604采购科</w:t>
      </w:r>
    </w:p>
    <w:p w14:paraId="43BA3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3、提交截止时间：2025年1月20日17:00（接收时间：工作日8:00-11:30、14:00-17:30）。</w:t>
      </w:r>
    </w:p>
    <w:p w14:paraId="6009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4、联系人：吴老师，电话0859-6221199。</w:t>
      </w:r>
    </w:p>
    <w:p w14:paraId="37905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商务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要求</w:t>
      </w:r>
    </w:p>
    <w:p w14:paraId="42116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、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sz w:val="28"/>
          <w:szCs w:val="28"/>
        </w:rPr>
        <w:t>地点：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黔西南州人民医院院内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5B18C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2、交付要求：以采购人要求为准。  </w:t>
      </w:r>
    </w:p>
    <w:p w14:paraId="1A4A5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、付款方式：按季度付款，每季度结束考核后付款。具体为：根据采购人财务制度审核、审批后，以银行转账、银行承兑汇票、信用证等方式30日内付款（注：付款前，成交公司提供符合采购人要求的完税发票）。</w:t>
      </w:r>
    </w:p>
    <w:p w14:paraId="4701B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、废标条款</w:t>
      </w:r>
    </w:p>
    <w:p w14:paraId="0C4B1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有下列情形之一者，作废标处理：</w:t>
      </w:r>
    </w:p>
    <w:p w14:paraId="560C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1、所有有效报价均超出采购方预算而不能支付的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105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2、符合资格条件的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或者对询价文件作实质响应的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公司</w:t>
      </w:r>
      <w:r>
        <w:rPr>
          <w:rFonts w:hint="eastAsia" w:ascii="国标宋体" w:hAnsi="国标宋体" w:eastAsia="国标宋体" w:cs="国标宋体"/>
          <w:sz w:val="28"/>
          <w:szCs w:val="28"/>
        </w:rPr>
        <w:t>不足三家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5A6D4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3、出现影响采购公正的违法、违规行为的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14DC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4、因不可抗力导致重大变故，采购任务取消的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D7FA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5、</w:t>
      </w:r>
      <w:r>
        <w:rPr>
          <w:rFonts w:hint="eastAsia" w:ascii="国标宋体" w:hAnsi="国标宋体" w:eastAsia="国标宋体" w:cs="国标宋体"/>
          <w:sz w:val="28"/>
          <w:szCs w:val="28"/>
        </w:rPr>
        <w:t>其它符合废标条件的。</w:t>
      </w:r>
    </w:p>
    <w:p w14:paraId="1BBA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定标规则</w:t>
      </w:r>
    </w:p>
    <w:p w14:paraId="34C81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一次报价，满足以上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val="en-US" w:eastAsia="zh-CN"/>
        </w:rPr>
        <w:t>服务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  <w:lang w:eastAsia="zh-CN"/>
        </w:rPr>
        <w:t>要求和商务要求，报价最</w:t>
      </w:r>
      <w:r>
        <w:rPr>
          <w:rFonts w:hint="eastAsia" w:ascii="国标宋体" w:hAnsi="国标宋体" w:eastAsia="国标宋体" w:cs="国标宋体"/>
          <w:b/>
          <w:bCs/>
          <w:color w:val="0000FF"/>
          <w:sz w:val="28"/>
          <w:szCs w:val="28"/>
        </w:rPr>
        <w:t>低者中标。</w:t>
      </w:r>
    </w:p>
    <w:p w14:paraId="0791B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、中标通知</w:t>
      </w:r>
    </w:p>
    <w:p w14:paraId="7B853F0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国标宋体" w:hAnsi="国标宋体" w:eastAsia="国标宋体" w:cs="国标宋体"/>
          <w:sz w:val="28"/>
          <w:szCs w:val="28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定标后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将在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黔西南州人民医院官网进行公示</w:t>
      </w:r>
      <w:r>
        <w:rPr>
          <w:rFonts w:hint="eastAsia" w:ascii="国标宋体" w:hAnsi="国标宋体" w:eastAsia="国标宋体" w:cs="国标宋体"/>
          <w:sz w:val="28"/>
          <w:szCs w:val="28"/>
        </w:rPr>
        <w:t>。</w:t>
      </w:r>
    </w:p>
    <w:p w14:paraId="19791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、合同签订</w:t>
      </w:r>
    </w:p>
    <w:p w14:paraId="0B44E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</w:rPr>
        <w:t>中标单位须在接到中标通知后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30</w:t>
      </w:r>
      <w:r>
        <w:rPr>
          <w:rFonts w:hint="eastAsia" w:ascii="国标宋体" w:hAnsi="国标宋体" w:eastAsia="国标宋体" w:cs="国标宋体"/>
          <w:sz w:val="28"/>
          <w:szCs w:val="28"/>
        </w:rPr>
        <w:t>日内到规定的时间地点签订合同；逾期不签者视为自动放弃中标，且需向我方提供书面澄清文书</w:t>
      </w: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。</w:t>
      </w:r>
    </w:p>
    <w:p w14:paraId="4B4A3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0AAD9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国标宋体" w:hAnsi="国标宋体" w:eastAsia="国标宋体" w:cs="国标宋体"/>
          <w:sz w:val="28"/>
          <w:szCs w:val="28"/>
          <w:lang w:eastAsia="zh-CN"/>
        </w:rPr>
      </w:pPr>
    </w:p>
    <w:p w14:paraId="4795D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eastAsia="zh-CN"/>
        </w:rPr>
        <w:t>黔西南州人民医院</w:t>
      </w: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 xml:space="preserve">        </w:t>
      </w:r>
    </w:p>
    <w:p w14:paraId="5DF08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2026年1月13日</w:t>
      </w:r>
    </w:p>
    <w:p w14:paraId="52D79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20AC76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603AB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EA0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729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1AAF0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76F73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p w14:paraId="4B866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国标宋体" w:hAnsi="国标宋体" w:eastAsia="国标宋体" w:cs="国标宋体"/>
          <w:sz w:val="28"/>
          <w:szCs w:val="28"/>
          <w:lang w:val="en-US" w:eastAsia="zh-CN"/>
        </w:rPr>
      </w:pPr>
      <w:r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t>附件1：</w:t>
      </w:r>
    </w:p>
    <w:p w14:paraId="10ABE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</w:pPr>
    </w:p>
    <w:tbl>
      <w:tblPr>
        <w:tblStyle w:val="15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86"/>
        <w:gridCol w:w="1663"/>
        <w:gridCol w:w="1814"/>
        <w:gridCol w:w="796"/>
      </w:tblGrid>
      <w:tr w14:paraId="637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29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报 价 单 </w:t>
            </w:r>
          </w:p>
        </w:tc>
      </w:tr>
      <w:tr w14:paraId="32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C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F9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sz w:val="28"/>
                <w:szCs w:val="28"/>
                <w:lang w:val="en-US" w:eastAsia="zh-CN"/>
              </w:rPr>
              <w:t>智慧消防运维服务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F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F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1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ED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31BC4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p w14:paraId="53978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公司名称（盖章）：</w:t>
      </w:r>
    </w:p>
    <w:p w14:paraId="3AB23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7229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法定代表人或授权人代表（签字） ：</w:t>
      </w:r>
    </w:p>
    <w:p w14:paraId="76836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BB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0" w:firstLineChars="1700"/>
        <w:jc w:val="left"/>
        <w:textAlignment w:val="auto"/>
        <w:rPr>
          <w:rFonts w:hint="eastAsia" w:ascii="国标宋体" w:hAnsi="国标宋体" w:eastAsia="国标宋体" w:cs="国标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1CBCB3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0E9550FD">
      <w:pPr>
        <w:spacing w:before="120" w:beforeLines="50" w:after="120" w:afterLines="50"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响应承诺函</w:t>
      </w:r>
    </w:p>
    <w:p w14:paraId="52057BC3">
      <w:pPr>
        <w:keepNext w:val="0"/>
        <w:keepLines w:val="0"/>
        <w:widowControl/>
        <w:suppressLineNumbers w:val="0"/>
        <w:jc w:val="both"/>
        <w:rPr>
          <w:rStyle w:val="18"/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F464EF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致：黔西南布依族苗族自治州人民医院</w:t>
      </w:r>
    </w:p>
    <w:p w14:paraId="2D94C5FE">
      <w:pPr>
        <w:pStyle w:val="35"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（单位名称）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参加贵单位组织的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（项目名称）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采购活动，我方在此郑重承诺：完全满足贵院询价采购函中的所有服务要求和商务要求。如虚假承诺，我方愿承担由此产生的一切后果及责任。</w:t>
      </w:r>
    </w:p>
    <w:p w14:paraId="16C9E29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</w:p>
    <w:p w14:paraId="7D59B15C">
      <w:pPr>
        <w:numPr>
          <w:ilvl w:val="0"/>
          <w:numId w:val="0"/>
        </w:numPr>
        <w:spacing w:line="360" w:lineRule="auto"/>
        <w:ind w:left="3762" w:leftChars="171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承诺方（公章）：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法定代表人或授权代表（签字）：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日期：______年______月______日</w:t>
      </w:r>
    </w:p>
    <w:p w14:paraId="3BEF81D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 w14:paraId="66AB02C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C1F2A7B"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公司投标保证承诺函</w:t>
      </w:r>
    </w:p>
    <w:p w14:paraId="5065DD1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致：黔西南布依族苗族自治州人民医院</w:t>
      </w:r>
    </w:p>
    <w:p w14:paraId="1BA390BF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在贵方组织的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（项目名称）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中，已充分知悉并理解此次采购的全部要求，并自愿作出如下不可撤销的承诺：</w:t>
      </w:r>
    </w:p>
    <w:p w14:paraId="0C0E722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我方郑重承诺，如被确定为中选公司，将严格按照采购公告/文件要求、我方响应文件承诺及法律规定与贵方签订采购合同，并全面履行合同义务。</w:t>
      </w:r>
    </w:p>
    <w:p w14:paraId="00CBAB7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151E7A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我方在本项目中的报价总金额的2%，并已知晓在一年内不得再参加贵院组织的采购招标。</w:t>
      </w:r>
    </w:p>
    <w:p w14:paraId="010486F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本承诺函一经我方签署即具有法律效力，构成贵我双方之间具有约束力的法律文件。</w:t>
      </w:r>
    </w:p>
    <w:p w14:paraId="2A1F6B2D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特此承诺！</w:t>
      </w:r>
    </w:p>
    <w:p w14:paraId="254EDE9C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1680" w:firstLineChars="7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公司（盖章）：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法定代表人或授权代表（签字）： ________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日期：____年___月___日</w:t>
      </w:r>
    </w:p>
    <w:p w14:paraId="1A865083">
      <w:pPr>
        <w:pStyle w:val="1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633" w:leftChars="1197" w:right="0" w:firstLine="2240" w:firstLineChars="700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B807368-738C-400D-A6A0-449854B48BE1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3B41F7BC-71F4-4797-8E87-1FC7E7F5A4E0}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6DC62945-EB38-41E3-8B46-44B56C526C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81E73"/>
    <w:multiLevelType w:val="singleLevel"/>
    <w:tmpl w:val="FFF81E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rawingGridHorizontalSpacing w:val="220"/>
  <w:drawingGridVerticalSpacing w:val="9999999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BBE6A8A"/>
    <w:rsid w:val="0EBF4750"/>
    <w:rsid w:val="0EF5CB64"/>
    <w:rsid w:val="1CF16D69"/>
    <w:rsid w:val="1CF92616"/>
    <w:rsid w:val="1F750440"/>
    <w:rsid w:val="1FF7D432"/>
    <w:rsid w:val="2EF6F06B"/>
    <w:rsid w:val="2FFF2DA9"/>
    <w:rsid w:val="337DD1B5"/>
    <w:rsid w:val="3A6144C5"/>
    <w:rsid w:val="3DFD344B"/>
    <w:rsid w:val="3F5F384A"/>
    <w:rsid w:val="3FC34C2F"/>
    <w:rsid w:val="3FDB0183"/>
    <w:rsid w:val="3FFD8072"/>
    <w:rsid w:val="477F2F76"/>
    <w:rsid w:val="4F753C77"/>
    <w:rsid w:val="4FEF3635"/>
    <w:rsid w:val="53FD90C7"/>
    <w:rsid w:val="57D9EAAB"/>
    <w:rsid w:val="5A7F29B7"/>
    <w:rsid w:val="5C5F065B"/>
    <w:rsid w:val="5D73A673"/>
    <w:rsid w:val="5EBE6D8B"/>
    <w:rsid w:val="64247647"/>
    <w:rsid w:val="677B6D8C"/>
    <w:rsid w:val="67F7F0B4"/>
    <w:rsid w:val="6DEB4304"/>
    <w:rsid w:val="6DFD10B3"/>
    <w:rsid w:val="6E7B2BC8"/>
    <w:rsid w:val="6EAE09B5"/>
    <w:rsid w:val="6F7FF908"/>
    <w:rsid w:val="77FFDE3A"/>
    <w:rsid w:val="77FFF15C"/>
    <w:rsid w:val="7B3FC169"/>
    <w:rsid w:val="7B5B7BDD"/>
    <w:rsid w:val="7C3224BF"/>
    <w:rsid w:val="7D6C13D2"/>
    <w:rsid w:val="7D9D1C55"/>
    <w:rsid w:val="7DFDD872"/>
    <w:rsid w:val="7E744407"/>
    <w:rsid w:val="7E7EF786"/>
    <w:rsid w:val="7EBE6B4B"/>
    <w:rsid w:val="7ECCE2E4"/>
    <w:rsid w:val="7EEBB8BA"/>
    <w:rsid w:val="7EFF9FD2"/>
    <w:rsid w:val="7F7FE39F"/>
    <w:rsid w:val="7FAEAAE8"/>
    <w:rsid w:val="7FC7C612"/>
    <w:rsid w:val="7FCE96E1"/>
    <w:rsid w:val="7FE9372D"/>
    <w:rsid w:val="7FEF06D8"/>
    <w:rsid w:val="7FF852F8"/>
    <w:rsid w:val="87DF57BF"/>
    <w:rsid w:val="8F7F2420"/>
    <w:rsid w:val="98EDB200"/>
    <w:rsid w:val="999F1730"/>
    <w:rsid w:val="ACDF1B5D"/>
    <w:rsid w:val="AD778AD3"/>
    <w:rsid w:val="B5EDC0C2"/>
    <w:rsid w:val="B67FC2B9"/>
    <w:rsid w:val="B70ED79C"/>
    <w:rsid w:val="BC7F1923"/>
    <w:rsid w:val="BD67C84A"/>
    <w:rsid w:val="BEFEF9FB"/>
    <w:rsid w:val="BF3D4A7D"/>
    <w:rsid w:val="BFDE5368"/>
    <w:rsid w:val="BFFF6DE3"/>
    <w:rsid w:val="BFFFC0CB"/>
    <w:rsid w:val="C2F7C73D"/>
    <w:rsid w:val="C3BF2B9C"/>
    <w:rsid w:val="C55B9A08"/>
    <w:rsid w:val="CF6EECB8"/>
    <w:rsid w:val="D75EF13E"/>
    <w:rsid w:val="D76BFDCF"/>
    <w:rsid w:val="DBFF3205"/>
    <w:rsid w:val="DCFCB224"/>
    <w:rsid w:val="DFF996DC"/>
    <w:rsid w:val="E3F7CB60"/>
    <w:rsid w:val="E67E3FED"/>
    <w:rsid w:val="EBF45F32"/>
    <w:rsid w:val="ED92FCB7"/>
    <w:rsid w:val="EEBD303E"/>
    <w:rsid w:val="EEBE31BA"/>
    <w:rsid w:val="EF7C31EE"/>
    <w:rsid w:val="EFCF1A51"/>
    <w:rsid w:val="EFFFEB7E"/>
    <w:rsid w:val="F0EE4C48"/>
    <w:rsid w:val="F5C39181"/>
    <w:rsid w:val="F5DD1195"/>
    <w:rsid w:val="F6CFDDFF"/>
    <w:rsid w:val="F6D349C2"/>
    <w:rsid w:val="F9DA807A"/>
    <w:rsid w:val="FAFC71F4"/>
    <w:rsid w:val="FBD353E1"/>
    <w:rsid w:val="FBDE9B4C"/>
    <w:rsid w:val="FBE7A02A"/>
    <w:rsid w:val="FBF392DB"/>
    <w:rsid w:val="FBF713B0"/>
    <w:rsid w:val="FDE4E8A1"/>
    <w:rsid w:val="FDFDB418"/>
    <w:rsid w:val="FECFC6B8"/>
    <w:rsid w:val="FEFFD90F"/>
    <w:rsid w:val="FF5E92CB"/>
    <w:rsid w:val="FF5ED431"/>
    <w:rsid w:val="FFB3476E"/>
    <w:rsid w:val="FFBFFE54"/>
    <w:rsid w:val="FFF12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Body Text"/>
    <w:basedOn w:val="1"/>
    <w:next w:val="9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9">
    <w:name w:val="Body Text First Indent"/>
    <w:basedOn w:val="8"/>
    <w:next w:val="1"/>
    <w:qFormat/>
    <w:uiPriority w:val="0"/>
    <w:pPr>
      <w:tabs>
        <w:tab w:val="left" w:pos="5250"/>
      </w:tabs>
      <w:ind w:firstLine="424" w:firstLineChars="200"/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6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7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7"/>
    <w:link w:val="11"/>
    <w:qFormat/>
    <w:uiPriority w:val="99"/>
  </w:style>
  <w:style w:type="character" w:customStyle="1" w:styleId="22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Heading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Heading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4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Subtitle Char"/>
    <w:basedOn w:val="17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9">
    <w:name w:val="font4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71"/>
    <w:basedOn w:val="1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6">
    <w:name w:val="List Paragraph"/>
    <w:basedOn w:val="1"/>
    <w:qFormat/>
    <w:uiPriority w:val="34"/>
    <w:pPr>
      <w:widowControl/>
      <w:ind w:firstLine="420" w:firstLineChars="2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1612</Words>
  <Characters>1708</Characters>
  <TotalTime>9</TotalTime>
  <ScaleCrop>false</ScaleCrop>
  <LinksUpToDate>false</LinksUpToDate>
  <CharactersWithSpaces>1814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2024-09-02T08:10:00Z</dcterms:created>
  <dc:creator>thtf</dc:creator>
  <cp:lastModifiedBy>陈航</cp:lastModifiedBy>
  <dcterms:modified xsi:type="dcterms:W3CDTF">2026-01-13T09:05:36Z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256170EFC8D04153B46B8D5996561EA3_13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